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941D" w14:textId="77777777" w:rsidR="00647508" w:rsidRDefault="00647508" w:rsidP="00E00B7B">
      <w:pPr>
        <w:spacing w:after="0" w:line="240" w:lineRule="auto"/>
        <w:rPr>
          <w:rFonts w:ascii="Arial" w:hAnsi="Arial" w:cs="Arial"/>
          <w:b/>
          <w:bCs/>
          <w:u w:val="single"/>
        </w:rPr>
      </w:pPr>
    </w:p>
    <w:p w14:paraId="7933735A" w14:textId="77777777" w:rsidR="00564B7D" w:rsidRDefault="00564B7D" w:rsidP="00E00B7B">
      <w:pPr>
        <w:spacing w:after="0" w:line="240" w:lineRule="auto"/>
        <w:rPr>
          <w:rFonts w:ascii="Arial" w:hAnsi="Arial" w:cs="Arial"/>
          <w:b/>
          <w:bCs/>
          <w:u w:val="single"/>
        </w:rPr>
      </w:pPr>
    </w:p>
    <w:p w14:paraId="533DCEFD" w14:textId="77777777" w:rsidR="00564B7D" w:rsidRDefault="00564B7D" w:rsidP="00E00B7B">
      <w:pPr>
        <w:spacing w:after="0" w:line="240" w:lineRule="auto"/>
        <w:rPr>
          <w:rFonts w:ascii="Arial" w:hAnsi="Arial" w:cs="Arial"/>
          <w:b/>
          <w:bCs/>
          <w:u w:val="single"/>
        </w:rPr>
      </w:pPr>
    </w:p>
    <w:p w14:paraId="36FAABF6" w14:textId="77777777" w:rsidR="00564B7D" w:rsidRDefault="00564B7D" w:rsidP="00E00B7B">
      <w:pPr>
        <w:spacing w:after="0" w:line="240" w:lineRule="auto"/>
        <w:rPr>
          <w:rFonts w:ascii="Arial" w:hAnsi="Arial" w:cs="Arial"/>
          <w:b/>
          <w:bCs/>
          <w:u w:val="single"/>
        </w:rPr>
      </w:pPr>
    </w:p>
    <w:p w14:paraId="2D82DF3F" w14:textId="77777777" w:rsidR="00564B7D" w:rsidRDefault="00564B7D" w:rsidP="00E00B7B">
      <w:pPr>
        <w:spacing w:after="0" w:line="240" w:lineRule="auto"/>
        <w:rPr>
          <w:rFonts w:ascii="Arial" w:hAnsi="Arial" w:cs="Arial"/>
          <w:b/>
          <w:bCs/>
          <w:u w:val="single"/>
        </w:rPr>
      </w:pPr>
    </w:p>
    <w:p w14:paraId="7A48E545" w14:textId="77777777" w:rsidR="00564B7D" w:rsidRDefault="00564B7D" w:rsidP="00E00B7B">
      <w:pPr>
        <w:spacing w:after="0" w:line="240" w:lineRule="auto"/>
        <w:rPr>
          <w:rFonts w:ascii="Arial" w:hAnsi="Arial" w:cs="Arial"/>
          <w:b/>
          <w:bCs/>
          <w:u w:val="single"/>
        </w:rPr>
      </w:pPr>
    </w:p>
    <w:p w14:paraId="158F95DC" w14:textId="77777777" w:rsidR="00564B7D" w:rsidRDefault="00564B7D" w:rsidP="00E00B7B">
      <w:pPr>
        <w:spacing w:after="0" w:line="240" w:lineRule="auto"/>
        <w:rPr>
          <w:rFonts w:ascii="Arial" w:hAnsi="Arial" w:cs="Arial"/>
          <w:b/>
          <w:bCs/>
          <w:u w:val="single"/>
        </w:rPr>
      </w:pPr>
    </w:p>
    <w:p w14:paraId="5AC6E2C1" w14:textId="77777777" w:rsidR="00564B7D" w:rsidRDefault="00564B7D" w:rsidP="00E00B7B">
      <w:pPr>
        <w:spacing w:after="0" w:line="240" w:lineRule="auto"/>
        <w:rPr>
          <w:rFonts w:ascii="Arial" w:hAnsi="Arial" w:cs="Arial"/>
          <w:b/>
          <w:bCs/>
          <w:u w:val="single"/>
        </w:rPr>
      </w:pPr>
    </w:p>
    <w:p w14:paraId="657DC6BC" w14:textId="77777777" w:rsidR="00564B7D" w:rsidRDefault="00564B7D" w:rsidP="00E00B7B">
      <w:pPr>
        <w:spacing w:after="0" w:line="240" w:lineRule="auto"/>
        <w:rPr>
          <w:rFonts w:ascii="Arial" w:hAnsi="Arial" w:cs="Arial"/>
          <w:b/>
          <w:bCs/>
          <w:u w:val="single"/>
        </w:rPr>
      </w:pPr>
    </w:p>
    <w:p w14:paraId="55C5C922" w14:textId="77777777" w:rsidR="00564B7D" w:rsidRDefault="00564B7D" w:rsidP="00E00B7B">
      <w:pPr>
        <w:spacing w:after="0" w:line="240" w:lineRule="auto"/>
        <w:rPr>
          <w:rFonts w:ascii="Arial" w:hAnsi="Arial" w:cs="Arial"/>
          <w:b/>
          <w:bCs/>
          <w:u w:val="single"/>
        </w:rPr>
      </w:pPr>
    </w:p>
    <w:p w14:paraId="72E699EC" w14:textId="77777777" w:rsidR="00564B7D" w:rsidRDefault="00564B7D" w:rsidP="00E00B7B">
      <w:pPr>
        <w:spacing w:after="0" w:line="240" w:lineRule="auto"/>
        <w:rPr>
          <w:rFonts w:ascii="Arial" w:hAnsi="Arial" w:cs="Arial"/>
          <w:b/>
          <w:bCs/>
          <w:u w:val="single"/>
        </w:rPr>
      </w:pPr>
    </w:p>
    <w:p w14:paraId="448B6A6B" w14:textId="77777777" w:rsidR="00564B7D" w:rsidRPr="00E00B7B" w:rsidRDefault="00564B7D" w:rsidP="00E00B7B">
      <w:pPr>
        <w:spacing w:after="0" w:line="240" w:lineRule="auto"/>
        <w:rPr>
          <w:rFonts w:ascii="Arial" w:hAnsi="Arial" w:cs="Arial"/>
          <w:b/>
          <w:bCs/>
          <w:u w:val="single"/>
        </w:rPr>
      </w:pPr>
    </w:p>
    <w:p w14:paraId="240F36EE" w14:textId="444B6E26" w:rsidR="00EF78A9" w:rsidRPr="00E00B7B" w:rsidRDefault="00EF0168" w:rsidP="00E00B7B">
      <w:pPr>
        <w:spacing w:after="0" w:line="240" w:lineRule="auto"/>
        <w:rPr>
          <w:rFonts w:ascii="Arial" w:hAnsi="Arial" w:cs="Arial"/>
          <w:sz w:val="24"/>
          <w:szCs w:val="24"/>
          <w:u w:val="single"/>
        </w:rPr>
      </w:pPr>
      <w:r w:rsidRPr="00E00B7B">
        <w:rPr>
          <w:rFonts w:ascii="Arial" w:hAnsi="Arial" w:cs="Arial"/>
          <w:b/>
          <w:bCs/>
          <w:sz w:val="24"/>
          <w:szCs w:val="24"/>
          <w:u w:val="single"/>
        </w:rPr>
        <w:t>Montage von Anlagen zur Energiegewinnung</w:t>
      </w:r>
      <w:r w:rsidR="00C079CD" w:rsidRPr="00E00B7B">
        <w:rPr>
          <w:rFonts w:ascii="Arial" w:hAnsi="Arial" w:cs="Arial"/>
          <w:b/>
          <w:bCs/>
          <w:sz w:val="24"/>
          <w:szCs w:val="24"/>
          <w:u w:val="single"/>
        </w:rPr>
        <w:t xml:space="preserve"> (PV-Anlagen) </w:t>
      </w:r>
      <w:r w:rsidRPr="00E00B7B">
        <w:rPr>
          <w:rFonts w:ascii="Arial" w:hAnsi="Arial" w:cs="Arial"/>
          <w:b/>
          <w:bCs/>
          <w:sz w:val="24"/>
          <w:szCs w:val="24"/>
          <w:u w:val="single"/>
        </w:rPr>
        <w:t xml:space="preserve"> – Bewilligungspflicht oder Meldeverfahren?</w:t>
      </w:r>
      <w:r w:rsidR="00E00B7B" w:rsidRPr="00E00B7B">
        <w:rPr>
          <w:rFonts w:ascii="Arial" w:hAnsi="Arial" w:cs="Arial"/>
          <w:b/>
          <w:bCs/>
          <w:sz w:val="24"/>
          <w:szCs w:val="24"/>
          <w:u w:val="single"/>
        </w:rPr>
        <w:t xml:space="preserve"> </w:t>
      </w:r>
      <w:r w:rsidRPr="00E00B7B">
        <w:rPr>
          <w:rFonts w:ascii="Arial" w:hAnsi="Arial" w:cs="Arial"/>
          <w:b/>
          <w:bCs/>
          <w:sz w:val="24"/>
          <w:szCs w:val="24"/>
          <w:u w:val="single"/>
        </w:rPr>
        <w:t>Wir schaffen Klarheit</w:t>
      </w:r>
      <w:r w:rsidR="00E00B7B" w:rsidRPr="00E00B7B">
        <w:rPr>
          <w:rFonts w:ascii="Arial" w:hAnsi="Arial" w:cs="Arial"/>
          <w:b/>
          <w:bCs/>
          <w:sz w:val="24"/>
          <w:szCs w:val="24"/>
          <w:u w:val="single"/>
        </w:rPr>
        <w:t>.</w:t>
      </w:r>
    </w:p>
    <w:p w14:paraId="13DC3E24" w14:textId="77777777" w:rsidR="00E00B7B" w:rsidRDefault="00E00B7B" w:rsidP="00E00B7B">
      <w:pPr>
        <w:spacing w:after="0" w:line="240" w:lineRule="auto"/>
        <w:rPr>
          <w:rFonts w:ascii="Arial" w:hAnsi="Arial" w:cs="Arial"/>
        </w:rPr>
      </w:pPr>
    </w:p>
    <w:p w14:paraId="513DEAB7" w14:textId="502EA8EE" w:rsidR="00EF0168" w:rsidRDefault="00F24237" w:rsidP="00E00B7B">
      <w:pPr>
        <w:spacing w:after="0" w:line="240" w:lineRule="auto"/>
        <w:rPr>
          <w:rFonts w:ascii="Arial" w:hAnsi="Arial" w:cs="Arial"/>
        </w:rPr>
      </w:pPr>
      <w:r w:rsidRPr="00E00B7B">
        <w:rPr>
          <w:rFonts w:ascii="Arial" w:hAnsi="Arial" w:cs="Arial"/>
        </w:rPr>
        <w:t xml:space="preserve">In Zeiten von fortschreitendem Klimawandel und drohenden Strommangellagen </w:t>
      </w:r>
      <w:r w:rsidR="00DF4774" w:rsidRPr="00E00B7B">
        <w:rPr>
          <w:rFonts w:ascii="Arial" w:hAnsi="Arial" w:cs="Arial"/>
        </w:rPr>
        <w:t xml:space="preserve">nimmt </w:t>
      </w:r>
      <w:r w:rsidRPr="00E00B7B">
        <w:rPr>
          <w:rFonts w:ascii="Arial" w:hAnsi="Arial" w:cs="Arial"/>
        </w:rPr>
        <w:t xml:space="preserve">das Thema «Erneuerbare Energien» und insbesondere der Bereich «Solarenergie» </w:t>
      </w:r>
      <w:r w:rsidR="00DF4774" w:rsidRPr="00E00B7B">
        <w:rPr>
          <w:rFonts w:ascii="Arial" w:hAnsi="Arial" w:cs="Arial"/>
        </w:rPr>
        <w:t>eine zentrale</w:t>
      </w:r>
      <w:r w:rsidRPr="00E00B7B">
        <w:rPr>
          <w:rFonts w:ascii="Arial" w:hAnsi="Arial" w:cs="Arial"/>
        </w:rPr>
        <w:t xml:space="preserve"> Bedeutung</w:t>
      </w:r>
      <w:r w:rsidR="00DF4774" w:rsidRPr="00E00B7B">
        <w:rPr>
          <w:rFonts w:ascii="Arial" w:hAnsi="Arial" w:cs="Arial"/>
        </w:rPr>
        <w:t xml:space="preserve"> ein</w:t>
      </w:r>
      <w:r w:rsidRPr="00E00B7B">
        <w:rPr>
          <w:rFonts w:ascii="Arial" w:hAnsi="Arial" w:cs="Arial"/>
        </w:rPr>
        <w:t xml:space="preserve">. Den Grundsätzen, diese nachhaltigen Technologien zu </w:t>
      </w:r>
      <w:r w:rsidR="00DF4774" w:rsidRPr="00E00B7B">
        <w:rPr>
          <w:rFonts w:ascii="Arial" w:hAnsi="Arial" w:cs="Arial"/>
        </w:rPr>
        <w:t>fördern</w:t>
      </w:r>
      <w:r w:rsidRPr="00E00B7B">
        <w:rPr>
          <w:rFonts w:ascii="Arial" w:hAnsi="Arial" w:cs="Arial"/>
        </w:rPr>
        <w:t xml:space="preserve">, fühlen sich die </w:t>
      </w:r>
      <w:r w:rsidR="00EF0168" w:rsidRPr="00E00B7B">
        <w:rPr>
          <w:rFonts w:ascii="Arial" w:hAnsi="Arial" w:cs="Arial"/>
        </w:rPr>
        <w:t xml:space="preserve">vier </w:t>
      </w:r>
      <w:proofErr w:type="spellStart"/>
      <w:r w:rsidR="00EF0168" w:rsidRPr="00E00B7B">
        <w:rPr>
          <w:rFonts w:ascii="Arial" w:hAnsi="Arial" w:cs="Arial"/>
        </w:rPr>
        <w:t>Surbtal</w:t>
      </w:r>
      <w:proofErr w:type="spellEnd"/>
      <w:r w:rsidR="00EF0168" w:rsidRPr="00E00B7B">
        <w:rPr>
          <w:rFonts w:ascii="Arial" w:hAnsi="Arial" w:cs="Arial"/>
        </w:rPr>
        <w:t>-</w:t>
      </w:r>
      <w:r w:rsidRPr="00E00B7B">
        <w:rPr>
          <w:rFonts w:ascii="Arial" w:hAnsi="Arial" w:cs="Arial"/>
        </w:rPr>
        <w:t>Gemeinden verpflichtet.</w:t>
      </w:r>
      <w:r w:rsidR="00E00B7B">
        <w:rPr>
          <w:rFonts w:ascii="Arial" w:hAnsi="Arial" w:cs="Arial"/>
        </w:rPr>
        <w:t xml:space="preserve"> </w:t>
      </w:r>
      <w:r w:rsidR="00EF0168" w:rsidRPr="00E00B7B">
        <w:rPr>
          <w:rFonts w:ascii="Arial" w:hAnsi="Arial" w:cs="Arial"/>
        </w:rPr>
        <w:t>Bei der Realisierung</w:t>
      </w:r>
      <w:r w:rsidRPr="00E00B7B">
        <w:rPr>
          <w:rFonts w:ascii="Arial" w:hAnsi="Arial" w:cs="Arial"/>
        </w:rPr>
        <w:t xml:space="preserve"> von Solarenergie-Anlagen (thermisch wie auch elektrisch) </w:t>
      </w:r>
      <w:r w:rsidR="00EF0168" w:rsidRPr="00E00B7B">
        <w:rPr>
          <w:rFonts w:ascii="Arial" w:hAnsi="Arial" w:cs="Arial"/>
        </w:rPr>
        <w:t>gilt es Vorschriften</w:t>
      </w:r>
      <w:r w:rsidR="00C079CD" w:rsidRPr="00E00B7B">
        <w:rPr>
          <w:rFonts w:ascii="Arial" w:hAnsi="Arial" w:cs="Arial"/>
        </w:rPr>
        <w:t>,</w:t>
      </w:r>
      <w:r w:rsidR="00EF0168" w:rsidRPr="00E00B7B">
        <w:rPr>
          <w:rFonts w:ascii="Arial" w:hAnsi="Arial" w:cs="Arial"/>
        </w:rPr>
        <w:t xml:space="preserve"> </w:t>
      </w:r>
      <w:r w:rsidRPr="00E00B7B">
        <w:rPr>
          <w:rFonts w:ascii="Arial" w:hAnsi="Arial" w:cs="Arial"/>
        </w:rPr>
        <w:t>im baulichen und energetischen Bereich</w:t>
      </w:r>
      <w:r w:rsidR="00C079CD" w:rsidRPr="00E00B7B">
        <w:rPr>
          <w:rFonts w:ascii="Arial" w:hAnsi="Arial" w:cs="Arial"/>
        </w:rPr>
        <w:t>,</w:t>
      </w:r>
      <w:r w:rsidRPr="00E00B7B">
        <w:rPr>
          <w:rFonts w:ascii="Arial" w:hAnsi="Arial" w:cs="Arial"/>
        </w:rPr>
        <w:t xml:space="preserve"> zu berücksichtigen.</w:t>
      </w:r>
      <w:r w:rsidR="00E00B7B">
        <w:rPr>
          <w:rFonts w:ascii="Arial" w:hAnsi="Arial" w:cs="Arial"/>
        </w:rPr>
        <w:t xml:space="preserve"> </w:t>
      </w:r>
      <w:r w:rsidR="00DF4774" w:rsidRPr="00E00B7B">
        <w:rPr>
          <w:rFonts w:ascii="Arial" w:hAnsi="Arial" w:cs="Arial"/>
        </w:rPr>
        <w:t>Bürgerinnen und Bürger,</w:t>
      </w:r>
      <w:r w:rsidR="002C068A" w:rsidRPr="00E00B7B">
        <w:rPr>
          <w:rFonts w:ascii="Arial" w:hAnsi="Arial" w:cs="Arial"/>
        </w:rPr>
        <w:t xml:space="preserve"> welche sich für eine Realisierung </w:t>
      </w:r>
      <w:r w:rsidR="00DF4774" w:rsidRPr="00E00B7B">
        <w:rPr>
          <w:rFonts w:ascii="Arial" w:hAnsi="Arial" w:cs="Arial"/>
        </w:rPr>
        <w:t>entscheiden,</w:t>
      </w:r>
      <w:r w:rsidR="002C068A" w:rsidRPr="00E00B7B">
        <w:rPr>
          <w:rFonts w:ascii="Arial" w:hAnsi="Arial" w:cs="Arial"/>
        </w:rPr>
        <w:t xml:space="preserve"> werden durch verschiedene Bewilligungsgeber und –verfahren, unterschiedliche Montagearten (Dach, Fassade oder freistehend) sowie Verkaufshinweise </w:t>
      </w:r>
      <w:r w:rsidR="00C079CD" w:rsidRPr="00E00B7B">
        <w:rPr>
          <w:rFonts w:ascii="Arial" w:hAnsi="Arial" w:cs="Arial"/>
        </w:rPr>
        <w:t>wie</w:t>
      </w:r>
      <w:r w:rsidR="002C068A" w:rsidRPr="00E00B7B">
        <w:rPr>
          <w:rFonts w:ascii="Arial" w:hAnsi="Arial" w:cs="Arial"/>
        </w:rPr>
        <w:t xml:space="preserve"> «Bewilligungsfrei» stark verunsichert</w:t>
      </w:r>
    </w:p>
    <w:p w14:paraId="6D8FDC6D" w14:textId="77777777" w:rsidR="00E00B7B" w:rsidRDefault="00E00B7B" w:rsidP="00E00B7B">
      <w:pPr>
        <w:spacing w:after="0" w:line="240" w:lineRule="auto"/>
        <w:rPr>
          <w:rFonts w:ascii="Arial" w:hAnsi="Arial" w:cs="Arial"/>
        </w:rPr>
      </w:pPr>
    </w:p>
    <w:p w14:paraId="2E9A899A" w14:textId="77777777" w:rsidR="00E00B7B" w:rsidRPr="00E00B7B" w:rsidRDefault="00E00B7B" w:rsidP="00E00B7B">
      <w:pPr>
        <w:spacing w:after="0" w:line="240" w:lineRule="auto"/>
        <w:rPr>
          <w:rFonts w:ascii="Arial" w:hAnsi="Arial" w:cs="Arial"/>
        </w:rPr>
      </w:pPr>
    </w:p>
    <w:p w14:paraId="19183C0D" w14:textId="20A9EB58" w:rsidR="000B5D4F" w:rsidRPr="00E00B7B" w:rsidRDefault="00E062CD" w:rsidP="00E00B7B">
      <w:pPr>
        <w:spacing w:after="0" w:line="240" w:lineRule="auto"/>
        <w:ind w:right="-284"/>
        <w:rPr>
          <w:rFonts w:ascii="Arial" w:hAnsi="Arial" w:cs="Arial"/>
          <w:b/>
          <w:bCs/>
        </w:rPr>
      </w:pPr>
      <w:r w:rsidRPr="00E00B7B">
        <w:rPr>
          <w:rFonts w:ascii="Arial" w:hAnsi="Arial" w:cs="Arial"/>
          <w:b/>
          <w:bCs/>
          <w:u w:val="single"/>
        </w:rPr>
        <w:t>Bewilligung</w:t>
      </w:r>
      <w:r w:rsidR="005F09BF" w:rsidRPr="00E00B7B">
        <w:rPr>
          <w:rFonts w:ascii="Arial" w:hAnsi="Arial" w:cs="Arial"/>
          <w:b/>
          <w:bCs/>
          <w:u w:val="single"/>
        </w:rPr>
        <w:t xml:space="preserve">sfrei und trotzdem </w:t>
      </w:r>
      <w:r w:rsidR="00275B2E" w:rsidRPr="00E00B7B">
        <w:rPr>
          <w:rFonts w:ascii="Arial" w:hAnsi="Arial" w:cs="Arial"/>
          <w:b/>
          <w:bCs/>
          <w:u w:val="single"/>
        </w:rPr>
        <w:t xml:space="preserve">ist eine </w:t>
      </w:r>
      <w:r w:rsidR="005F09BF" w:rsidRPr="00E00B7B">
        <w:rPr>
          <w:rFonts w:ascii="Arial" w:hAnsi="Arial" w:cs="Arial"/>
          <w:b/>
          <w:bCs/>
          <w:u w:val="single"/>
        </w:rPr>
        <w:t xml:space="preserve">Bewilligung </w:t>
      </w:r>
      <w:r w:rsidR="005C2470" w:rsidRPr="00E00B7B">
        <w:rPr>
          <w:rFonts w:ascii="Arial" w:hAnsi="Arial" w:cs="Arial"/>
          <w:b/>
          <w:bCs/>
          <w:u w:val="single"/>
        </w:rPr>
        <w:t>erforderlich</w:t>
      </w:r>
      <w:r w:rsidR="00275B2E" w:rsidRPr="00E00B7B">
        <w:rPr>
          <w:rFonts w:ascii="Arial" w:hAnsi="Arial" w:cs="Arial"/>
          <w:b/>
          <w:bCs/>
          <w:u w:val="single"/>
        </w:rPr>
        <w:t xml:space="preserve">? </w:t>
      </w:r>
      <w:r w:rsidR="005E44FC" w:rsidRPr="00E00B7B">
        <w:rPr>
          <w:rFonts w:ascii="Arial" w:hAnsi="Arial" w:cs="Arial"/>
          <w:b/>
          <w:bCs/>
          <w:u w:val="single"/>
        </w:rPr>
        <w:t xml:space="preserve">– </w:t>
      </w:r>
      <w:r w:rsidR="00EE55EC" w:rsidRPr="00E00B7B">
        <w:rPr>
          <w:rFonts w:ascii="Arial" w:hAnsi="Arial" w:cs="Arial"/>
          <w:b/>
          <w:bCs/>
          <w:u w:val="single"/>
        </w:rPr>
        <w:t>Baurecht vs. Netzbetreiber</w:t>
      </w:r>
      <w:r w:rsidR="00942C75" w:rsidRPr="00E00B7B">
        <w:rPr>
          <w:rFonts w:ascii="Arial" w:hAnsi="Arial" w:cs="Arial"/>
          <w:b/>
          <w:bCs/>
          <w:u w:val="single"/>
        </w:rPr>
        <w:t>, d</w:t>
      </w:r>
      <w:r w:rsidR="005E44FC" w:rsidRPr="00E00B7B">
        <w:rPr>
          <w:rFonts w:ascii="Arial" w:hAnsi="Arial" w:cs="Arial"/>
          <w:b/>
          <w:bCs/>
          <w:u w:val="single"/>
        </w:rPr>
        <w:t>ie u</w:t>
      </w:r>
      <w:r w:rsidR="006D789B" w:rsidRPr="00E00B7B">
        <w:rPr>
          <w:rFonts w:ascii="Arial" w:hAnsi="Arial" w:cs="Arial"/>
          <w:b/>
          <w:bCs/>
          <w:u w:val="single"/>
        </w:rPr>
        <w:t xml:space="preserve">nterschiedliche </w:t>
      </w:r>
      <w:r w:rsidR="005E44FC" w:rsidRPr="00E00B7B">
        <w:rPr>
          <w:rFonts w:ascii="Arial" w:hAnsi="Arial" w:cs="Arial"/>
          <w:b/>
          <w:bCs/>
          <w:u w:val="single"/>
        </w:rPr>
        <w:t xml:space="preserve">Bedeutung der </w:t>
      </w:r>
      <w:r w:rsidR="00356D2D" w:rsidRPr="00E00B7B">
        <w:rPr>
          <w:rFonts w:ascii="Arial" w:hAnsi="Arial" w:cs="Arial"/>
          <w:b/>
          <w:bCs/>
          <w:u w:val="single"/>
        </w:rPr>
        <w:t>Bewilligungspflicht</w:t>
      </w:r>
    </w:p>
    <w:p w14:paraId="5A7CC60A" w14:textId="77777777" w:rsidR="00E00B7B" w:rsidRDefault="00E00B7B" w:rsidP="00E00B7B">
      <w:pPr>
        <w:spacing w:after="0" w:line="240" w:lineRule="auto"/>
        <w:ind w:right="-284"/>
        <w:rPr>
          <w:rFonts w:ascii="Arial" w:hAnsi="Arial" w:cs="Arial"/>
        </w:rPr>
      </w:pPr>
    </w:p>
    <w:p w14:paraId="461BA760" w14:textId="36078B6E" w:rsidR="000B5D4F" w:rsidRDefault="00DF4774" w:rsidP="00E00B7B">
      <w:pPr>
        <w:spacing w:after="0" w:line="240" w:lineRule="auto"/>
        <w:ind w:right="-284"/>
        <w:rPr>
          <w:rFonts w:ascii="Arial" w:hAnsi="Arial" w:cs="Arial"/>
        </w:rPr>
      </w:pPr>
      <w:r w:rsidRPr="00E00B7B">
        <w:rPr>
          <w:rFonts w:ascii="Arial" w:hAnsi="Arial" w:cs="Arial"/>
        </w:rPr>
        <w:t>Grundsätzlich wird bei</w:t>
      </w:r>
      <w:r w:rsidR="000B5D4F" w:rsidRPr="00E00B7B">
        <w:rPr>
          <w:rFonts w:ascii="Arial" w:hAnsi="Arial" w:cs="Arial"/>
        </w:rPr>
        <w:t xml:space="preserve"> Photovoltaikanlagen</w:t>
      </w:r>
      <w:r w:rsidR="00D462FF" w:rsidRPr="00E00B7B">
        <w:rPr>
          <w:rFonts w:ascii="Arial" w:hAnsi="Arial" w:cs="Arial"/>
        </w:rPr>
        <w:t xml:space="preserve"> (PV-Anlagen)</w:t>
      </w:r>
      <w:r w:rsidR="000B5D4F" w:rsidRPr="00E00B7B">
        <w:rPr>
          <w:rFonts w:ascii="Arial" w:hAnsi="Arial" w:cs="Arial"/>
        </w:rPr>
        <w:t xml:space="preserve"> zwischen der baurechtlichen Bewilligungs</w:t>
      </w:r>
      <w:r w:rsidRPr="00E00B7B">
        <w:rPr>
          <w:rFonts w:ascii="Arial" w:hAnsi="Arial" w:cs="Arial"/>
        </w:rPr>
        <w:t>- oder Melde</w:t>
      </w:r>
      <w:r w:rsidR="000B5D4F" w:rsidRPr="00E00B7B">
        <w:rPr>
          <w:rFonts w:ascii="Arial" w:hAnsi="Arial" w:cs="Arial"/>
        </w:rPr>
        <w:t xml:space="preserve">pflicht und der Bewilligungspflicht </w:t>
      </w:r>
      <w:r w:rsidRPr="00E00B7B">
        <w:rPr>
          <w:rFonts w:ascii="Arial" w:hAnsi="Arial" w:cs="Arial"/>
        </w:rPr>
        <w:t xml:space="preserve">vom </w:t>
      </w:r>
      <w:r w:rsidR="000B5D4F" w:rsidRPr="00E00B7B">
        <w:rPr>
          <w:rFonts w:ascii="Arial" w:hAnsi="Arial" w:cs="Arial"/>
        </w:rPr>
        <w:t>Netzbetreiber</w:t>
      </w:r>
      <w:r w:rsidR="008743AB" w:rsidRPr="00E00B7B">
        <w:rPr>
          <w:rFonts w:ascii="Arial" w:hAnsi="Arial" w:cs="Arial"/>
        </w:rPr>
        <w:t xml:space="preserve"> (</w:t>
      </w:r>
      <w:r w:rsidR="00135228" w:rsidRPr="00E00B7B">
        <w:rPr>
          <w:rFonts w:ascii="Arial" w:hAnsi="Arial" w:cs="Arial"/>
        </w:rPr>
        <w:t xml:space="preserve">in allen Gemeinden die </w:t>
      </w:r>
      <w:r w:rsidR="008743AB" w:rsidRPr="00E00B7B">
        <w:rPr>
          <w:rFonts w:ascii="Arial" w:hAnsi="Arial" w:cs="Arial"/>
        </w:rPr>
        <w:t>AEW</w:t>
      </w:r>
      <w:r w:rsidR="00135228" w:rsidRPr="00E00B7B">
        <w:rPr>
          <w:rFonts w:ascii="Arial" w:hAnsi="Arial" w:cs="Arial"/>
        </w:rPr>
        <w:t xml:space="preserve"> Energie AG</w:t>
      </w:r>
      <w:r w:rsidR="008743AB" w:rsidRPr="00E00B7B">
        <w:rPr>
          <w:rFonts w:ascii="Arial" w:hAnsi="Arial" w:cs="Arial"/>
        </w:rPr>
        <w:t>)</w:t>
      </w:r>
      <w:r w:rsidRPr="00E00B7B">
        <w:rPr>
          <w:rFonts w:ascii="Arial" w:hAnsi="Arial" w:cs="Arial"/>
        </w:rPr>
        <w:t xml:space="preserve"> unterschieden</w:t>
      </w:r>
      <w:r w:rsidR="000B5D4F" w:rsidRPr="00E00B7B">
        <w:rPr>
          <w:rFonts w:ascii="Arial" w:hAnsi="Arial" w:cs="Arial"/>
        </w:rPr>
        <w:t xml:space="preserve">. </w:t>
      </w:r>
    </w:p>
    <w:p w14:paraId="320BB8C1" w14:textId="77777777" w:rsidR="00E00B7B" w:rsidRDefault="00E00B7B" w:rsidP="00E00B7B">
      <w:pPr>
        <w:spacing w:after="0" w:line="240" w:lineRule="auto"/>
        <w:rPr>
          <w:rFonts w:ascii="Arial" w:hAnsi="Arial" w:cs="Arial"/>
        </w:rPr>
      </w:pPr>
    </w:p>
    <w:p w14:paraId="50F4EB0C" w14:textId="77777777" w:rsidR="00E00B7B" w:rsidRPr="00E00B7B" w:rsidRDefault="00E00B7B" w:rsidP="00E00B7B">
      <w:pPr>
        <w:spacing w:after="0" w:line="240" w:lineRule="auto"/>
        <w:rPr>
          <w:rFonts w:ascii="Arial" w:hAnsi="Arial" w:cs="Arial"/>
        </w:rPr>
      </w:pPr>
    </w:p>
    <w:p w14:paraId="0D0E8E5A" w14:textId="6929C6BF" w:rsidR="000B5D4F" w:rsidRPr="00E00B7B" w:rsidRDefault="000B5D4F" w:rsidP="00E00B7B">
      <w:pPr>
        <w:spacing w:after="0" w:line="240" w:lineRule="auto"/>
        <w:rPr>
          <w:rFonts w:ascii="Arial" w:hAnsi="Arial" w:cs="Arial"/>
          <w:b/>
          <w:bCs/>
          <w:u w:val="single"/>
        </w:rPr>
      </w:pPr>
      <w:r w:rsidRPr="00E00B7B">
        <w:rPr>
          <w:rFonts w:ascii="Arial" w:hAnsi="Arial" w:cs="Arial"/>
          <w:b/>
          <w:bCs/>
          <w:u w:val="single"/>
        </w:rPr>
        <w:t>Bewilligung Netzbetreiber</w:t>
      </w:r>
    </w:p>
    <w:p w14:paraId="74B67E5E" w14:textId="77777777" w:rsidR="00E00B7B" w:rsidRDefault="00E00B7B" w:rsidP="00E00B7B">
      <w:pPr>
        <w:spacing w:after="0" w:line="240" w:lineRule="auto"/>
        <w:rPr>
          <w:rFonts w:ascii="Arial" w:hAnsi="Arial" w:cs="Arial"/>
        </w:rPr>
      </w:pPr>
    </w:p>
    <w:p w14:paraId="4A76FC30" w14:textId="7FC6479E" w:rsidR="000B5D4F" w:rsidRPr="00E00B7B" w:rsidRDefault="000B5D4F" w:rsidP="00E00B7B">
      <w:pPr>
        <w:spacing w:after="0" w:line="240" w:lineRule="auto"/>
        <w:rPr>
          <w:rFonts w:ascii="Arial" w:hAnsi="Arial" w:cs="Arial"/>
        </w:rPr>
      </w:pPr>
      <w:r w:rsidRPr="00E00B7B">
        <w:rPr>
          <w:rFonts w:ascii="Arial" w:hAnsi="Arial" w:cs="Arial"/>
        </w:rPr>
        <w:t xml:space="preserve">Die Anmeldung einer PV-Anlage beim Netzbetreiber ist in der Schweiz Pflicht, auch wenn kein Strom ins Netz eingespeist wird. Der Netzbetreiber prüft den Anschluss und entscheidet, ob ein Netzausbau erforderlich ist. Bei einem benötigten Netzausbau kann sich die Bewilligung verzögern. </w:t>
      </w:r>
    </w:p>
    <w:p w14:paraId="49CD7B7F" w14:textId="3C2DBF48" w:rsidR="008743AB" w:rsidRPr="00E00B7B" w:rsidRDefault="000B5D4F" w:rsidP="00E00B7B">
      <w:pPr>
        <w:spacing w:after="0" w:line="240" w:lineRule="auto"/>
        <w:rPr>
          <w:rFonts w:ascii="Arial" w:hAnsi="Arial" w:cs="Arial"/>
        </w:rPr>
      </w:pPr>
      <w:r w:rsidRPr="00E00B7B">
        <w:rPr>
          <w:rFonts w:ascii="Arial" w:hAnsi="Arial" w:cs="Arial"/>
        </w:rPr>
        <w:t xml:space="preserve">Plug-&amp;-Play-Anlagen bis 600 Watt </w:t>
      </w:r>
      <w:r w:rsidR="005C704D" w:rsidRPr="00E00B7B">
        <w:rPr>
          <w:rFonts w:ascii="Arial" w:hAnsi="Arial" w:cs="Arial"/>
        </w:rPr>
        <w:t>müssen</w:t>
      </w:r>
      <w:r w:rsidRPr="00E00B7B">
        <w:rPr>
          <w:rFonts w:ascii="Arial" w:hAnsi="Arial" w:cs="Arial"/>
        </w:rPr>
        <w:t xml:space="preserve"> beim Netzbetreiber </w:t>
      </w:r>
      <w:r w:rsidR="000E3D16" w:rsidRPr="00E00B7B">
        <w:rPr>
          <w:rFonts w:ascii="Arial" w:hAnsi="Arial" w:cs="Arial"/>
        </w:rPr>
        <w:t xml:space="preserve">mit dem entsprechenden Formular </w:t>
      </w:r>
      <w:r w:rsidR="002877AB" w:rsidRPr="00E00B7B">
        <w:rPr>
          <w:rFonts w:ascii="Arial" w:hAnsi="Arial" w:cs="Arial"/>
        </w:rPr>
        <w:t xml:space="preserve">ebenfalls </w:t>
      </w:r>
      <w:r w:rsidR="005C704D" w:rsidRPr="00E00B7B">
        <w:rPr>
          <w:rFonts w:ascii="Arial" w:hAnsi="Arial" w:cs="Arial"/>
        </w:rPr>
        <w:t>gemeldet</w:t>
      </w:r>
      <w:r w:rsidR="00D52A51" w:rsidRPr="00E00B7B">
        <w:rPr>
          <w:rFonts w:ascii="Arial" w:hAnsi="Arial" w:cs="Arial"/>
        </w:rPr>
        <w:t xml:space="preserve"> werden</w:t>
      </w:r>
      <w:r w:rsidRPr="00E00B7B">
        <w:rPr>
          <w:rFonts w:ascii="Arial" w:hAnsi="Arial" w:cs="Arial"/>
        </w:rPr>
        <w:t>. </w:t>
      </w:r>
    </w:p>
    <w:p w14:paraId="181180B4" w14:textId="77777777" w:rsidR="00397CEB" w:rsidRDefault="00397CEB" w:rsidP="00E00B7B">
      <w:pPr>
        <w:spacing w:after="0" w:line="240" w:lineRule="auto"/>
        <w:rPr>
          <w:rFonts w:ascii="Arial" w:hAnsi="Arial" w:cs="Arial"/>
        </w:rPr>
      </w:pPr>
    </w:p>
    <w:p w14:paraId="53016542" w14:textId="77777777" w:rsidR="00E00B7B" w:rsidRPr="00E00B7B" w:rsidRDefault="00E00B7B" w:rsidP="00E00B7B">
      <w:pPr>
        <w:spacing w:after="0" w:line="240" w:lineRule="auto"/>
        <w:rPr>
          <w:rFonts w:ascii="Arial" w:hAnsi="Arial" w:cs="Arial"/>
        </w:rPr>
      </w:pPr>
    </w:p>
    <w:p w14:paraId="2CCE0D5B" w14:textId="5B5AE9F0" w:rsidR="000B5D4F" w:rsidRPr="00E00B7B" w:rsidRDefault="000B5D4F" w:rsidP="00E00B7B">
      <w:pPr>
        <w:spacing w:after="0" w:line="240" w:lineRule="auto"/>
        <w:rPr>
          <w:rFonts w:ascii="Arial" w:hAnsi="Arial" w:cs="Arial"/>
          <w:b/>
          <w:bCs/>
          <w:u w:val="single"/>
        </w:rPr>
      </w:pPr>
      <w:r w:rsidRPr="00E00B7B">
        <w:rPr>
          <w:rFonts w:ascii="Arial" w:hAnsi="Arial" w:cs="Arial"/>
          <w:b/>
          <w:bCs/>
          <w:u w:val="single"/>
        </w:rPr>
        <w:t>Baurechtliche Bewilligung (Baubewilligung)</w:t>
      </w:r>
    </w:p>
    <w:p w14:paraId="6350E0A3" w14:textId="77777777" w:rsidR="00E00B7B" w:rsidRDefault="00E00B7B" w:rsidP="00E00B7B">
      <w:pPr>
        <w:spacing w:after="0" w:line="240" w:lineRule="auto"/>
        <w:rPr>
          <w:rFonts w:ascii="Arial" w:hAnsi="Arial" w:cs="Arial"/>
        </w:rPr>
      </w:pPr>
    </w:p>
    <w:p w14:paraId="227AB8A6" w14:textId="77967D46" w:rsidR="00D2412A" w:rsidRPr="00E00B7B" w:rsidRDefault="00D2412A" w:rsidP="00E00B7B">
      <w:pPr>
        <w:spacing w:after="0" w:line="240" w:lineRule="auto"/>
        <w:rPr>
          <w:rFonts w:ascii="Arial" w:hAnsi="Arial" w:cs="Arial"/>
        </w:rPr>
      </w:pPr>
      <w:r w:rsidRPr="00E00B7B">
        <w:rPr>
          <w:rFonts w:ascii="Arial" w:hAnsi="Arial" w:cs="Arial"/>
        </w:rPr>
        <w:t xml:space="preserve">Die Installation von </w:t>
      </w:r>
      <w:r w:rsidR="00D462FF" w:rsidRPr="00E00B7B">
        <w:rPr>
          <w:rFonts w:ascii="Arial" w:hAnsi="Arial" w:cs="Arial"/>
        </w:rPr>
        <w:t xml:space="preserve">Anlagen zur Energiegewinnung </w:t>
      </w:r>
      <w:r w:rsidRPr="00E00B7B">
        <w:rPr>
          <w:rFonts w:ascii="Arial" w:hAnsi="Arial" w:cs="Arial"/>
        </w:rPr>
        <w:t>ist baurechtlich geregelt und erfordert in vielen Fällen eine Baubewilligung. </w:t>
      </w:r>
      <w:r w:rsidR="00D462FF" w:rsidRPr="00E00B7B">
        <w:rPr>
          <w:rFonts w:ascii="Arial" w:hAnsi="Arial" w:cs="Arial"/>
        </w:rPr>
        <w:t>D</w:t>
      </w:r>
      <w:r w:rsidR="00A75127" w:rsidRPr="00E00B7B">
        <w:rPr>
          <w:rFonts w:ascii="Arial" w:hAnsi="Arial" w:cs="Arial"/>
        </w:rPr>
        <w:t>ie</w:t>
      </w:r>
      <w:r w:rsidR="00D462FF" w:rsidRPr="00E00B7B">
        <w:rPr>
          <w:rFonts w:ascii="Arial" w:hAnsi="Arial" w:cs="Arial"/>
        </w:rPr>
        <w:t xml:space="preserve"> Begriff</w:t>
      </w:r>
      <w:r w:rsidR="00A75127" w:rsidRPr="00E00B7B">
        <w:rPr>
          <w:rFonts w:ascii="Arial" w:hAnsi="Arial" w:cs="Arial"/>
        </w:rPr>
        <w:t>e</w:t>
      </w:r>
      <w:r w:rsidR="00D462FF" w:rsidRPr="00E00B7B">
        <w:rPr>
          <w:rFonts w:ascii="Arial" w:hAnsi="Arial" w:cs="Arial"/>
        </w:rPr>
        <w:t xml:space="preserve"> «Anlagen zur Energiegewinnung</w:t>
      </w:r>
      <w:r w:rsidR="00A75127" w:rsidRPr="00E00B7B">
        <w:rPr>
          <w:rFonts w:ascii="Arial" w:hAnsi="Arial" w:cs="Arial"/>
        </w:rPr>
        <w:t xml:space="preserve"> oder Solaranlagen</w:t>
      </w:r>
      <w:r w:rsidR="00D462FF" w:rsidRPr="00E00B7B">
        <w:rPr>
          <w:rFonts w:ascii="Arial" w:hAnsi="Arial" w:cs="Arial"/>
        </w:rPr>
        <w:t>» schliess</w:t>
      </w:r>
      <w:r w:rsidR="00A75127" w:rsidRPr="00E00B7B">
        <w:rPr>
          <w:rFonts w:ascii="Arial" w:hAnsi="Arial" w:cs="Arial"/>
        </w:rPr>
        <w:t>en</w:t>
      </w:r>
      <w:r w:rsidR="00D462FF" w:rsidRPr="00E00B7B">
        <w:rPr>
          <w:rFonts w:ascii="Arial" w:hAnsi="Arial" w:cs="Arial"/>
        </w:rPr>
        <w:t xml:space="preserve"> PV-Anlagen</w:t>
      </w:r>
      <w:r w:rsidR="002877AB" w:rsidRPr="00E00B7B">
        <w:rPr>
          <w:rFonts w:ascii="Arial" w:hAnsi="Arial" w:cs="Arial"/>
        </w:rPr>
        <w:t>,</w:t>
      </w:r>
      <w:r w:rsidR="00D462FF" w:rsidRPr="00E00B7B">
        <w:rPr>
          <w:rFonts w:ascii="Arial" w:hAnsi="Arial" w:cs="Arial"/>
        </w:rPr>
        <w:t xml:space="preserve"> </w:t>
      </w:r>
      <w:r w:rsidR="002877AB" w:rsidRPr="00E00B7B">
        <w:rPr>
          <w:rFonts w:ascii="Arial" w:hAnsi="Arial" w:cs="Arial"/>
        </w:rPr>
        <w:t>t</w:t>
      </w:r>
      <w:r w:rsidR="00D462FF" w:rsidRPr="00E00B7B">
        <w:rPr>
          <w:rFonts w:ascii="Arial" w:hAnsi="Arial" w:cs="Arial"/>
        </w:rPr>
        <w:t xml:space="preserve">hermische-Anlagen </w:t>
      </w:r>
      <w:r w:rsidR="002877AB" w:rsidRPr="00E00B7B">
        <w:rPr>
          <w:rFonts w:ascii="Arial" w:hAnsi="Arial" w:cs="Arial"/>
        </w:rPr>
        <w:t>und Plug &amp; Play</w:t>
      </w:r>
      <w:r w:rsidR="002C398A" w:rsidRPr="00E00B7B">
        <w:rPr>
          <w:rFonts w:ascii="Arial" w:hAnsi="Arial" w:cs="Arial"/>
        </w:rPr>
        <w:t xml:space="preserve">-Anlagen </w:t>
      </w:r>
      <w:r w:rsidR="00D462FF" w:rsidRPr="00E00B7B">
        <w:rPr>
          <w:rFonts w:ascii="Arial" w:hAnsi="Arial" w:cs="Arial"/>
        </w:rPr>
        <w:t xml:space="preserve">gleichermassen mit ein. </w:t>
      </w:r>
    </w:p>
    <w:p w14:paraId="5BE3EE19" w14:textId="5100CD4F" w:rsidR="000B5D4F" w:rsidRPr="00E00B7B" w:rsidRDefault="000B5D4F" w:rsidP="00E00B7B">
      <w:pPr>
        <w:spacing w:after="0" w:line="240" w:lineRule="auto"/>
        <w:rPr>
          <w:rFonts w:ascii="Arial" w:hAnsi="Arial" w:cs="Arial"/>
        </w:rPr>
      </w:pPr>
      <w:r w:rsidRPr="00E00B7B">
        <w:rPr>
          <w:rFonts w:ascii="Arial" w:hAnsi="Arial" w:cs="Arial"/>
        </w:rPr>
        <w:t xml:space="preserve">Im Rahmen des Baubewilligungsverfahrens wird im Auftrag des Gemeinderats </w:t>
      </w:r>
      <w:r w:rsidR="005F59B6" w:rsidRPr="00E00B7B">
        <w:rPr>
          <w:rFonts w:ascii="Arial" w:hAnsi="Arial" w:cs="Arial"/>
        </w:rPr>
        <w:t xml:space="preserve">durch die Bauverwaltungen </w:t>
      </w:r>
      <w:r w:rsidRPr="00E00B7B">
        <w:rPr>
          <w:rFonts w:ascii="Arial" w:hAnsi="Arial" w:cs="Arial"/>
        </w:rPr>
        <w:t xml:space="preserve">geprüft, ob alle baurechtlich relevanten Parameter eingehalten sind und ob </w:t>
      </w:r>
      <w:r w:rsidR="002C398A" w:rsidRPr="00E00B7B">
        <w:rPr>
          <w:rFonts w:ascii="Arial" w:hAnsi="Arial" w:cs="Arial"/>
        </w:rPr>
        <w:t>das geplante Bauvorhaben</w:t>
      </w:r>
      <w:r w:rsidRPr="00E00B7B">
        <w:rPr>
          <w:rFonts w:ascii="Arial" w:hAnsi="Arial" w:cs="Arial"/>
        </w:rPr>
        <w:t xml:space="preserve"> den Zonenvorschriften gem</w:t>
      </w:r>
      <w:r w:rsidR="005F59B6" w:rsidRPr="00E00B7B">
        <w:rPr>
          <w:rFonts w:ascii="Arial" w:hAnsi="Arial" w:cs="Arial"/>
        </w:rPr>
        <w:t xml:space="preserve">äss der Bau- und Nutzungsordnung </w:t>
      </w:r>
      <w:r w:rsidRPr="00E00B7B">
        <w:rPr>
          <w:rFonts w:ascii="Arial" w:hAnsi="Arial" w:cs="Arial"/>
        </w:rPr>
        <w:t>BNO der Gemeinde</w:t>
      </w:r>
      <w:r w:rsidR="008743AB" w:rsidRPr="00E00B7B">
        <w:rPr>
          <w:rFonts w:ascii="Arial" w:hAnsi="Arial" w:cs="Arial"/>
        </w:rPr>
        <w:t xml:space="preserve"> sowie den verbindlichen Raumplanungsinstrumenten (Richtpläne, ISOS, Denkmalschutz, …) und den gesetzlichen Vorgaben (</w:t>
      </w:r>
      <w:proofErr w:type="spellStart"/>
      <w:r w:rsidRPr="00E00B7B">
        <w:rPr>
          <w:rFonts w:ascii="Arial" w:hAnsi="Arial" w:cs="Arial"/>
        </w:rPr>
        <w:t>BauV</w:t>
      </w:r>
      <w:proofErr w:type="spellEnd"/>
      <w:r w:rsidRPr="00E00B7B">
        <w:rPr>
          <w:rFonts w:ascii="Arial" w:hAnsi="Arial" w:cs="Arial"/>
        </w:rPr>
        <w:t xml:space="preserve"> und </w:t>
      </w:r>
      <w:proofErr w:type="spellStart"/>
      <w:r w:rsidRPr="00E00B7B">
        <w:rPr>
          <w:rFonts w:ascii="Arial" w:hAnsi="Arial" w:cs="Arial"/>
        </w:rPr>
        <w:t>BauG</w:t>
      </w:r>
      <w:proofErr w:type="spellEnd"/>
      <w:r w:rsidRPr="00E00B7B">
        <w:rPr>
          <w:rFonts w:ascii="Arial" w:hAnsi="Arial" w:cs="Arial"/>
        </w:rPr>
        <w:t xml:space="preserve"> des Kanton</w:t>
      </w:r>
      <w:r w:rsidR="008743AB" w:rsidRPr="00E00B7B">
        <w:rPr>
          <w:rFonts w:ascii="Arial" w:hAnsi="Arial" w:cs="Arial"/>
        </w:rPr>
        <w:t xml:space="preserve">s, </w:t>
      </w:r>
      <w:r w:rsidRPr="00E00B7B">
        <w:rPr>
          <w:rFonts w:ascii="Arial" w:hAnsi="Arial" w:cs="Arial"/>
        </w:rPr>
        <w:t>Bundesver</w:t>
      </w:r>
      <w:r w:rsidR="008743AB" w:rsidRPr="00E00B7B">
        <w:rPr>
          <w:rFonts w:ascii="Arial" w:hAnsi="Arial" w:cs="Arial"/>
        </w:rPr>
        <w:t>fassung) entspricht.</w:t>
      </w:r>
    </w:p>
    <w:p w14:paraId="3285680D" w14:textId="2B74E6A3" w:rsidR="000B5D4F" w:rsidRPr="00E00B7B" w:rsidRDefault="00D2412A" w:rsidP="00E00B7B">
      <w:pPr>
        <w:spacing w:after="0" w:line="240" w:lineRule="auto"/>
        <w:rPr>
          <w:rFonts w:ascii="Arial" w:hAnsi="Arial" w:cs="Arial"/>
        </w:rPr>
      </w:pPr>
      <w:r w:rsidRPr="00E00B7B">
        <w:rPr>
          <w:rFonts w:ascii="Arial" w:hAnsi="Arial" w:cs="Arial"/>
        </w:rPr>
        <w:t xml:space="preserve">Die baurechtliche </w:t>
      </w:r>
      <w:r w:rsidR="00D462FF" w:rsidRPr="00E00B7B">
        <w:rPr>
          <w:rFonts w:ascii="Arial" w:hAnsi="Arial" w:cs="Arial"/>
        </w:rPr>
        <w:t xml:space="preserve">Beurteilung und Einordnung </w:t>
      </w:r>
      <w:r w:rsidR="00795EA7" w:rsidRPr="00E00B7B">
        <w:rPr>
          <w:rFonts w:ascii="Arial" w:hAnsi="Arial" w:cs="Arial"/>
        </w:rPr>
        <w:t>hängen</w:t>
      </w:r>
      <w:r w:rsidRPr="00E00B7B">
        <w:rPr>
          <w:rFonts w:ascii="Arial" w:hAnsi="Arial" w:cs="Arial"/>
        </w:rPr>
        <w:t xml:space="preserve"> stark vom Standort </w:t>
      </w:r>
      <w:r w:rsidR="00D462FF" w:rsidRPr="00E00B7B">
        <w:rPr>
          <w:rFonts w:ascii="Arial" w:hAnsi="Arial" w:cs="Arial"/>
        </w:rPr>
        <w:t xml:space="preserve">und der Art der Anlage </w:t>
      </w:r>
      <w:r w:rsidRPr="00E00B7B">
        <w:rPr>
          <w:rFonts w:ascii="Arial" w:hAnsi="Arial" w:cs="Arial"/>
        </w:rPr>
        <w:t xml:space="preserve">ab. Anlagen auf Dächern können </w:t>
      </w:r>
      <w:r w:rsidR="00D462FF" w:rsidRPr="00E00B7B">
        <w:rPr>
          <w:rFonts w:ascii="Arial" w:hAnsi="Arial" w:cs="Arial"/>
        </w:rPr>
        <w:t>in bestimmten, vorgegebenen Bauzonen</w:t>
      </w:r>
      <w:r w:rsidRPr="00E00B7B">
        <w:rPr>
          <w:rFonts w:ascii="Arial" w:hAnsi="Arial" w:cs="Arial"/>
        </w:rPr>
        <w:t xml:space="preserve"> im Meldeverfahren erstellt werden</w:t>
      </w:r>
      <w:r w:rsidR="005F59B6" w:rsidRPr="00E00B7B">
        <w:rPr>
          <w:rFonts w:ascii="Arial" w:hAnsi="Arial" w:cs="Arial"/>
        </w:rPr>
        <w:t xml:space="preserve">. Im ganzen Gemeindegebiet erfordern </w:t>
      </w:r>
      <w:r w:rsidR="009820CF" w:rsidRPr="00E00B7B">
        <w:rPr>
          <w:rFonts w:ascii="Arial" w:hAnsi="Arial" w:cs="Arial"/>
        </w:rPr>
        <w:t>Solara</w:t>
      </w:r>
      <w:r w:rsidR="005F59B6" w:rsidRPr="00E00B7B">
        <w:rPr>
          <w:rFonts w:ascii="Arial" w:hAnsi="Arial" w:cs="Arial"/>
        </w:rPr>
        <w:t xml:space="preserve">nlagen, welche an der Fassade montiert oder freistehend an Tragsystemen angeordnet werden </w:t>
      </w:r>
      <w:r w:rsidRPr="00E00B7B">
        <w:rPr>
          <w:rFonts w:ascii="Arial" w:hAnsi="Arial" w:cs="Arial"/>
        </w:rPr>
        <w:t>eine Baubewilligung.</w:t>
      </w:r>
    </w:p>
    <w:p w14:paraId="4C34C486" w14:textId="085E8806" w:rsidR="00B90EA1" w:rsidRPr="00E00B7B" w:rsidRDefault="00D2412A" w:rsidP="00E00B7B">
      <w:pPr>
        <w:spacing w:after="0" w:line="240" w:lineRule="auto"/>
        <w:rPr>
          <w:rFonts w:ascii="Arial" w:hAnsi="Arial" w:cs="Arial"/>
        </w:rPr>
      </w:pPr>
      <w:r w:rsidRPr="00E00B7B">
        <w:rPr>
          <w:rFonts w:ascii="Arial" w:hAnsi="Arial" w:cs="Arial"/>
        </w:rPr>
        <w:lastRenderedPageBreak/>
        <w:t>Anlagen in Kern</w:t>
      </w:r>
      <w:r w:rsidR="000B5D4F" w:rsidRPr="00E00B7B">
        <w:rPr>
          <w:rFonts w:ascii="Arial" w:hAnsi="Arial" w:cs="Arial"/>
        </w:rPr>
        <w:t>- oder Dorf</w:t>
      </w:r>
      <w:r w:rsidRPr="00E00B7B">
        <w:rPr>
          <w:rFonts w:ascii="Arial" w:hAnsi="Arial" w:cs="Arial"/>
        </w:rPr>
        <w:t xml:space="preserve">zonen, Ortsbild- oder Denkmalschutzgebieten sind </w:t>
      </w:r>
      <w:r w:rsidR="00D462FF" w:rsidRPr="00E00B7B">
        <w:rPr>
          <w:rFonts w:ascii="Arial" w:hAnsi="Arial" w:cs="Arial"/>
        </w:rPr>
        <w:t xml:space="preserve">immer </w:t>
      </w:r>
      <w:r w:rsidRPr="00E00B7B">
        <w:rPr>
          <w:rFonts w:ascii="Arial" w:hAnsi="Arial" w:cs="Arial"/>
        </w:rPr>
        <w:t>baubewilligungspflichtig</w:t>
      </w:r>
      <w:r w:rsidR="00C10DF7" w:rsidRPr="00E00B7B">
        <w:rPr>
          <w:rFonts w:ascii="Arial" w:hAnsi="Arial" w:cs="Arial"/>
        </w:rPr>
        <w:t xml:space="preserve"> und </w:t>
      </w:r>
      <w:r w:rsidR="00094574" w:rsidRPr="00E00B7B">
        <w:rPr>
          <w:rFonts w:ascii="Arial" w:hAnsi="Arial" w:cs="Arial"/>
        </w:rPr>
        <w:t xml:space="preserve">es werden </w:t>
      </w:r>
      <w:r w:rsidR="00BE51E7" w:rsidRPr="00E00B7B">
        <w:rPr>
          <w:rFonts w:ascii="Arial" w:hAnsi="Arial" w:cs="Arial"/>
        </w:rPr>
        <w:t xml:space="preserve">zudem </w:t>
      </w:r>
      <w:r w:rsidR="00094574" w:rsidRPr="00E00B7B">
        <w:rPr>
          <w:rFonts w:ascii="Arial" w:hAnsi="Arial" w:cs="Arial"/>
        </w:rPr>
        <w:t xml:space="preserve">erhöhte Anforderungen an die </w:t>
      </w:r>
      <w:r w:rsidR="00CE1D98" w:rsidRPr="00E00B7B">
        <w:rPr>
          <w:rFonts w:ascii="Arial" w:hAnsi="Arial" w:cs="Arial"/>
        </w:rPr>
        <w:t xml:space="preserve">Anordnung </w:t>
      </w:r>
      <w:r w:rsidR="000432FA" w:rsidRPr="00E00B7B">
        <w:rPr>
          <w:rFonts w:ascii="Arial" w:hAnsi="Arial" w:cs="Arial"/>
        </w:rPr>
        <w:t xml:space="preserve">in der Dachfläche </w:t>
      </w:r>
      <w:r w:rsidR="00BE51E7" w:rsidRPr="00E00B7B">
        <w:rPr>
          <w:rFonts w:ascii="Arial" w:hAnsi="Arial" w:cs="Arial"/>
        </w:rPr>
        <w:t xml:space="preserve">oder an der Fassade </w:t>
      </w:r>
      <w:r w:rsidR="000432FA" w:rsidRPr="00E00B7B">
        <w:rPr>
          <w:rFonts w:ascii="Arial" w:hAnsi="Arial" w:cs="Arial"/>
        </w:rPr>
        <w:t xml:space="preserve">gestellt.  </w:t>
      </w:r>
    </w:p>
    <w:p w14:paraId="3DFAA3ED" w14:textId="5D31856A" w:rsidR="000B5D4F" w:rsidRPr="00E00B7B" w:rsidRDefault="00D462FF" w:rsidP="00E00B7B">
      <w:pPr>
        <w:spacing w:after="0" w:line="240" w:lineRule="auto"/>
        <w:rPr>
          <w:rFonts w:ascii="Arial" w:hAnsi="Arial" w:cs="Arial"/>
        </w:rPr>
      </w:pPr>
      <w:r w:rsidRPr="00E00B7B">
        <w:rPr>
          <w:rFonts w:ascii="Arial" w:hAnsi="Arial" w:cs="Arial"/>
        </w:rPr>
        <w:t xml:space="preserve">Tegerfelden, Lengnau und Endingen verfügen </w:t>
      </w:r>
      <w:r w:rsidR="00F05FE6" w:rsidRPr="00E00B7B">
        <w:rPr>
          <w:rFonts w:ascii="Arial" w:hAnsi="Arial" w:cs="Arial"/>
        </w:rPr>
        <w:t xml:space="preserve">zudem </w:t>
      </w:r>
      <w:r w:rsidRPr="00E00B7B">
        <w:rPr>
          <w:rFonts w:ascii="Arial" w:hAnsi="Arial" w:cs="Arial"/>
        </w:rPr>
        <w:t xml:space="preserve">über Ortsbilder von </w:t>
      </w:r>
      <w:r w:rsidR="00A75127" w:rsidRPr="00E00B7B">
        <w:rPr>
          <w:rFonts w:ascii="Arial" w:hAnsi="Arial" w:cs="Arial"/>
        </w:rPr>
        <w:t>n</w:t>
      </w:r>
      <w:r w:rsidRPr="00E00B7B">
        <w:rPr>
          <w:rFonts w:ascii="Arial" w:hAnsi="Arial" w:cs="Arial"/>
        </w:rPr>
        <w:t xml:space="preserve">ationaler Bedeutung </w:t>
      </w:r>
      <w:r w:rsidR="00A75127" w:rsidRPr="00E00B7B">
        <w:rPr>
          <w:rFonts w:ascii="Arial" w:hAnsi="Arial" w:cs="Arial"/>
        </w:rPr>
        <w:t>und sind folglich im Inventar der Schützenswerten Ortsbilder der Schweiz ISOS gelistet</w:t>
      </w:r>
      <w:r w:rsidR="00681802" w:rsidRPr="00E00B7B">
        <w:rPr>
          <w:rFonts w:ascii="Arial" w:hAnsi="Arial" w:cs="Arial"/>
        </w:rPr>
        <w:t xml:space="preserve">. </w:t>
      </w:r>
      <w:r w:rsidR="009A20EF" w:rsidRPr="00E00B7B">
        <w:rPr>
          <w:rFonts w:ascii="Arial" w:hAnsi="Arial" w:cs="Arial"/>
        </w:rPr>
        <w:t xml:space="preserve">Je nach Standort können Anlagen </w:t>
      </w:r>
      <w:r w:rsidR="00CA5C00" w:rsidRPr="00E00B7B">
        <w:rPr>
          <w:rFonts w:ascii="Arial" w:hAnsi="Arial" w:cs="Arial"/>
        </w:rPr>
        <w:t xml:space="preserve">aus </w:t>
      </w:r>
      <w:r w:rsidR="00075E6D" w:rsidRPr="00E00B7B">
        <w:rPr>
          <w:rFonts w:ascii="Arial" w:hAnsi="Arial" w:cs="Arial"/>
        </w:rPr>
        <w:t xml:space="preserve">Gründen des Ortsbildes abgelehnt werden. </w:t>
      </w:r>
    </w:p>
    <w:p w14:paraId="6CF3345F" w14:textId="419D15B2" w:rsidR="008743AB" w:rsidRPr="00E00B7B" w:rsidRDefault="008743AB" w:rsidP="00E00B7B">
      <w:pPr>
        <w:spacing w:after="0" w:line="240" w:lineRule="auto"/>
        <w:rPr>
          <w:rFonts w:ascii="Arial" w:hAnsi="Arial" w:cs="Arial"/>
        </w:rPr>
      </w:pPr>
      <w:r w:rsidRPr="00E00B7B">
        <w:rPr>
          <w:rFonts w:ascii="Arial" w:hAnsi="Arial" w:cs="Arial"/>
        </w:rPr>
        <w:t xml:space="preserve">Ein Baugesuch </w:t>
      </w:r>
      <w:r w:rsidR="00483A82" w:rsidRPr="00E00B7B">
        <w:rPr>
          <w:rFonts w:ascii="Arial" w:hAnsi="Arial" w:cs="Arial"/>
        </w:rPr>
        <w:t xml:space="preserve">muss </w:t>
      </w:r>
      <w:r w:rsidRPr="00E00B7B">
        <w:rPr>
          <w:rFonts w:ascii="Arial" w:hAnsi="Arial" w:cs="Arial"/>
        </w:rPr>
        <w:t>über die Plattform «</w:t>
      </w:r>
      <w:proofErr w:type="spellStart"/>
      <w:r w:rsidRPr="00E00B7B">
        <w:rPr>
          <w:rFonts w:ascii="Arial" w:hAnsi="Arial" w:cs="Arial"/>
        </w:rPr>
        <w:t>eBau</w:t>
      </w:r>
      <w:proofErr w:type="spellEnd"/>
      <w:r w:rsidRPr="00E00B7B">
        <w:rPr>
          <w:rFonts w:ascii="Arial" w:hAnsi="Arial" w:cs="Arial"/>
        </w:rPr>
        <w:t>» eingereicht werden:</w:t>
      </w:r>
    </w:p>
    <w:p w14:paraId="5FA98821" w14:textId="33132E0C" w:rsidR="008743AB" w:rsidRPr="00E00B7B" w:rsidRDefault="008743AB" w:rsidP="00E00B7B">
      <w:pPr>
        <w:spacing w:after="0" w:line="240" w:lineRule="auto"/>
        <w:rPr>
          <w:rFonts w:ascii="Arial" w:hAnsi="Arial" w:cs="Arial"/>
          <w:i/>
          <w:iCs/>
          <w:color w:val="4C94D8" w:themeColor="text2" w:themeTint="80"/>
        </w:rPr>
      </w:pPr>
      <w:hyperlink r:id="rId7" w:history="1">
        <w:r w:rsidRPr="00E00B7B">
          <w:rPr>
            <w:rStyle w:val="Hyperlink"/>
            <w:rFonts w:ascii="Arial" w:hAnsi="Arial" w:cs="Arial"/>
            <w:i/>
            <w:iCs/>
            <w:color w:val="4C94D8" w:themeColor="text2" w:themeTint="80"/>
          </w:rPr>
          <w:t>https://www.ag.ch/de/verwaltung/bvu/bauen/baubewilligungen/ebau-aargau</w:t>
        </w:r>
      </w:hyperlink>
      <w:r w:rsidR="00483A82" w:rsidRPr="00E00B7B">
        <w:rPr>
          <w:rFonts w:ascii="Arial" w:hAnsi="Arial" w:cs="Arial"/>
          <w:i/>
          <w:iCs/>
          <w:color w:val="4C94D8" w:themeColor="text2" w:themeTint="80"/>
        </w:rPr>
        <w:t xml:space="preserve"> </w:t>
      </w:r>
    </w:p>
    <w:p w14:paraId="4BDD35E9" w14:textId="77777777" w:rsidR="00F83670" w:rsidRPr="00E00B7B" w:rsidRDefault="00F83670" w:rsidP="00E00B7B">
      <w:pPr>
        <w:spacing w:after="0" w:line="240" w:lineRule="auto"/>
        <w:rPr>
          <w:rFonts w:ascii="Arial" w:hAnsi="Arial" w:cs="Arial"/>
          <w:color w:val="4C94D8" w:themeColor="text2" w:themeTint="80"/>
        </w:rPr>
      </w:pPr>
    </w:p>
    <w:p w14:paraId="368802BF" w14:textId="3AC49428" w:rsidR="00483A82" w:rsidRDefault="00483A82" w:rsidP="00E00B7B">
      <w:pPr>
        <w:spacing w:after="0" w:line="240" w:lineRule="auto"/>
        <w:rPr>
          <w:rFonts w:ascii="Arial" w:hAnsi="Arial" w:cs="Arial"/>
          <w:i/>
          <w:iCs/>
          <w:color w:val="4C94D8" w:themeColor="text2" w:themeTint="80"/>
          <w:u w:val="single"/>
        </w:rPr>
      </w:pPr>
      <w:bookmarkStart w:id="0" w:name="_Hlk199274268"/>
      <w:r w:rsidRPr="00E00B7B">
        <w:rPr>
          <w:rFonts w:ascii="Arial" w:hAnsi="Arial" w:cs="Arial"/>
        </w:rPr>
        <w:t>Zudem ist für jede Anlage das Formular zur Erfassung von Solaranlagen auszufüllen</w:t>
      </w:r>
      <w:r w:rsidR="00ED2206" w:rsidRPr="00E00B7B">
        <w:rPr>
          <w:rFonts w:ascii="Arial" w:hAnsi="Arial" w:cs="Arial"/>
        </w:rPr>
        <w:t xml:space="preserve"> und</w:t>
      </w:r>
      <w:r w:rsidR="00B200DC" w:rsidRPr="00E00B7B">
        <w:rPr>
          <w:rFonts w:ascii="Arial" w:hAnsi="Arial" w:cs="Arial"/>
        </w:rPr>
        <w:t xml:space="preserve"> </w:t>
      </w:r>
      <w:r w:rsidR="00ED2206" w:rsidRPr="00E00B7B">
        <w:rPr>
          <w:rFonts w:ascii="Arial" w:hAnsi="Arial" w:cs="Arial"/>
        </w:rPr>
        <w:t>mit den erforderlichen Beilagen einzureichen</w:t>
      </w:r>
      <w:r w:rsidRPr="00E00B7B">
        <w:rPr>
          <w:rFonts w:ascii="Arial" w:hAnsi="Arial" w:cs="Arial"/>
        </w:rPr>
        <w:t>. Dies hat ab dem 1. April 2025 ebenfalls digital über die Plattform «EVEN» zu erfolgen</w:t>
      </w:r>
      <w:r w:rsidR="00B200DC" w:rsidRPr="00E00B7B">
        <w:rPr>
          <w:rFonts w:ascii="Arial" w:hAnsi="Arial" w:cs="Arial"/>
        </w:rPr>
        <w:t>.</w:t>
      </w:r>
      <w:bookmarkEnd w:id="0"/>
      <w:r w:rsidR="0035311D" w:rsidRPr="00E00B7B">
        <w:rPr>
          <w:rFonts w:ascii="Arial" w:hAnsi="Arial" w:cs="Arial"/>
        </w:rPr>
        <w:t xml:space="preserve"> </w:t>
      </w:r>
      <w:r w:rsidRPr="00E00B7B">
        <w:rPr>
          <w:rFonts w:ascii="Arial" w:hAnsi="Arial" w:cs="Arial"/>
          <w:i/>
          <w:iCs/>
          <w:color w:val="4C94D8" w:themeColor="text2" w:themeTint="80"/>
          <w:u w:val="single"/>
        </w:rPr>
        <w:t xml:space="preserve">https://www.energievollzug.ch/ag/login </w:t>
      </w:r>
    </w:p>
    <w:p w14:paraId="517F04B0" w14:textId="77777777" w:rsidR="00E00B7B" w:rsidRDefault="00E00B7B" w:rsidP="00E00B7B">
      <w:pPr>
        <w:spacing w:after="0" w:line="240" w:lineRule="auto"/>
        <w:rPr>
          <w:rFonts w:ascii="Arial" w:hAnsi="Arial" w:cs="Arial"/>
          <w:u w:val="single"/>
        </w:rPr>
      </w:pPr>
    </w:p>
    <w:p w14:paraId="0874C9A4" w14:textId="337E5CD8" w:rsidR="00E00B7B" w:rsidRDefault="00E00B7B" w:rsidP="00564B7D">
      <w:pPr>
        <w:spacing w:after="0" w:line="240" w:lineRule="auto"/>
        <w:rPr>
          <w:rFonts w:ascii="Arial" w:hAnsi="Arial" w:cs="Arial"/>
          <w:u w:val="single"/>
        </w:rPr>
      </w:pPr>
    </w:p>
    <w:p w14:paraId="6A3AE2B6" w14:textId="5BA54204" w:rsidR="00EF78A9" w:rsidRPr="00E00B7B" w:rsidRDefault="001F7B74" w:rsidP="00E00B7B">
      <w:pPr>
        <w:spacing w:after="0" w:line="240" w:lineRule="auto"/>
        <w:rPr>
          <w:rFonts w:ascii="Arial" w:hAnsi="Arial" w:cs="Arial"/>
          <w:b/>
          <w:bCs/>
          <w:u w:val="single"/>
        </w:rPr>
      </w:pPr>
      <w:r w:rsidRPr="00E00B7B">
        <w:rPr>
          <w:rFonts w:ascii="Arial" w:hAnsi="Arial" w:cs="Arial"/>
          <w:b/>
          <w:bCs/>
          <w:u w:val="single"/>
        </w:rPr>
        <w:t xml:space="preserve">Baurechtliche </w:t>
      </w:r>
      <w:r w:rsidR="00356D2D" w:rsidRPr="00E00B7B">
        <w:rPr>
          <w:rFonts w:ascii="Arial" w:hAnsi="Arial" w:cs="Arial"/>
          <w:b/>
          <w:bCs/>
          <w:u w:val="single"/>
        </w:rPr>
        <w:t>Meldepflicht</w:t>
      </w:r>
    </w:p>
    <w:p w14:paraId="20DE5D68" w14:textId="77777777" w:rsidR="00E00B7B" w:rsidRDefault="00E00B7B" w:rsidP="00E00B7B">
      <w:pPr>
        <w:spacing w:after="0" w:line="240" w:lineRule="auto"/>
        <w:rPr>
          <w:rFonts w:ascii="Arial" w:hAnsi="Arial" w:cs="Arial"/>
        </w:rPr>
      </w:pPr>
    </w:p>
    <w:p w14:paraId="4264454B" w14:textId="3FEDCD00" w:rsidR="00D2412A" w:rsidRPr="00E00B7B" w:rsidRDefault="00D2412A" w:rsidP="00E00B7B">
      <w:pPr>
        <w:spacing w:after="0" w:line="240" w:lineRule="auto"/>
        <w:rPr>
          <w:rFonts w:ascii="Arial" w:hAnsi="Arial" w:cs="Arial"/>
        </w:rPr>
      </w:pPr>
      <w:r w:rsidRPr="00E00B7B">
        <w:rPr>
          <w:rFonts w:ascii="Arial" w:hAnsi="Arial" w:cs="Arial"/>
        </w:rPr>
        <w:t>Das Meldeverfahren ist ein vereinfachtes Verfahren, bei dem die Anlage der Baubehörde lediglich gemeldet werden muss, ohne dass eine ausführliche Baubewilligung erforderlich ist. </w:t>
      </w:r>
    </w:p>
    <w:p w14:paraId="7029834F" w14:textId="734A17E4" w:rsidR="00A75127" w:rsidRPr="00E00B7B" w:rsidRDefault="00EF344B" w:rsidP="00E00B7B">
      <w:pPr>
        <w:spacing w:after="0" w:line="240" w:lineRule="auto"/>
        <w:rPr>
          <w:rFonts w:ascii="Arial" w:hAnsi="Arial" w:cs="Arial"/>
          <w:b/>
          <w:bCs/>
        </w:rPr>
      </w:pPr>
      <w:r w:rsidRPr="00E00B7B">
        <w:rPr>
          <w:rFonts w:ascii="Arial" w:hAnsi="Arial" w:cs="Arial"/>
          <w:b/>
          <w:bCs/>
        </w:rPr>
        <w:t>Solaranlagen</w:t>
      </w:r>
      <w:r w:rsidR="00A75127" w:rsidRPr="00E00B7B">
        <w:rPr>
          <w:rFonts w:ascii="Arial" w:hAnsi="Arial" w:cs="Arial"/>
          <w:b/>
          <w:bCs/>
        </w:rPr>
        <w:t xml:space="preserve"> sind meldepflichtig, wenn sie: </w:t>
      </w:r>
    </w:p>
    <w:p w14:paraId="150F79CC" w14:textId="7FB6837A"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 xml:space="preserve">nicht auf einem Gebäude unter Denkmal- oder Substanzschutz oder in einer Zone mit erhöhten Anforderungen an das Orts- und Landschaftsbild, wie namentlich einer Dorf-, Altstadt-, Kern- oder Weilerzone mit Ortsbild von nationaler Bedeutung, erstellt werden </w:t>
      </w:r>
      <w:r w:rsidRPr="00E00B7B">
        <w:rPr>
          <w:rFonts w:ascii="Arial" w:hAnsi="Arial" w:cs="Arial"/>
          <w:i/>
          <w:iCs/>
        </w:rPr>
        <w:t>und</w:t>
      </w:r>
    </w:p>
    <w:p w14:paraId="55BF96F6" w14:textId="3DEF013E"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die gestalterischen Vorgaben des Art. 32a Abs. 1 der Raumplanungsverordnung (RPV) erfüllen.</w:t>
      </w:r>
    </w:p>
    <w:p w14:paraId="47508A83" w14:textId="77777777" w:rsidR="005408A3" w:rsidRPr="00E00B7B" w:rsidRDefault="005408A3" w:rsidP="00E00B7B">
      <w:pPr>
        <w:spacing w:after="0" w:line="240" w:lineRule="auto"/>
        <w:rPr>
          <w:rFonts w:ascii="Arial" w:hAnsi="Arial" w:cs="Arial"/>
        </w:rPr>
      </w:pPr>
    </w:p>
    <w:p w14:paraId="6C1C3EDA" w14:textId="21F4CC5B" w:rsidR="00A75127" w:rsidRPr="00E00B7B" w:rsidRDefault="00A75127" w:rsidP="00E00B7B">
      <w:pPr>
        <w:spacing w:after="0" w:line="240" w:lineRule="auto"/>
        <w:rPr>
          <w:rFonts w:ascii="Arial" w:hAnsi="Arial" w:cs="Arial"/>
          <w:b/>
          <w:bCs/>
        </w:rPr>
      </w:pPr>
      <w:r w:rsidRPr="00E00B7B">
        <w:rPr>
          <w:rFonts w:ascii="Arial" w:hAnsi="Arial" w:cs="Arial"/>
          <w:b/>
          <w:bCs/>
        </w:rPr>
        <w:t>Gestalterischen Vorgaben:</w:t>
      </w:r>
    </w:p>
    <w:p w14:paraId="1AA68A2D" w14:textId="315EE5A7" w:rsidR="00A75127" w:rsidRPr="00E00B7B" w:rsidRDefault="00A75127" w:rsidP="00E00B7B">
      <w:pPr>
        <w:spacing w:after="0" w:line="240" w:lineRule="auto"/>
        <w:rPr>
          <w:rFonts w:ascii="Arial" w:hAnsi="Arial" w:cs="Arial"/>
        </w:rPr>
      </w:pPr>
      <w:r w:rsidRPr="00E00B7B">
        <w:rPr>
          <w:rFonts w:ascii="Arial" w:hAnsi="Arial" w:cs="Arial"/>
        </w:rPr>
        <w:t>Solaranlagen gelten als auf dem Dach genügend angepasst, wenn sie</w:t>
      </w:r>
    </w:p>
    <w:p w14:paraId="020FAA28" w14:textId="26F1C68B"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die Dachfläche im rechten Winkel um höchstens 20 Zentimeter überragen;</w:t>
      </w:r>
    </w:p>
    <w:p w14:paraId="2DFF70C9" w14:textId="659A560B"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von vorne und von oben gesehen nicht über die Dachfläche hinausragen;</w:t>
      </w:r>
    </w:p>
    <w:p w14:paraId="585E37E7" w14:textId="53A4E3EF" w:rsidR="004C019B"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 xml:space="preserve">nach dem Stand der Technik reflexionsarm ausgeführt sind (Datenblatt Solarmodul beilegen); </w:t>
      </w:r>
      <w:r w:rsidRPr="00E00B7B">
        <w:rPr>
          <w:rFonts w:ascii="Arial" w:hAnsi="Arial" w:cs="Arial"/>
          <w:i/>
          <w:iCs/>
        </w:rPr>
        <w:t>u</w:t>
      </w:r>
      <w:r w:rsidR="00483A82" w:rsidRPr="00E00B7B">
        <w:rPr>
          <w:rFonts w:ascii="Arial" w:hAnsi="Arial" w:cs="Arial"/>
          <w:i/>
          <w:iCs/>
        </w:rPr>
        <w:t>nd</w:t>
      </w:r>
    </w:p>
    <w:p w14:paraId="1DB66A27" w14:textId="6E0C5DBE"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als kompakte Fläche zusammenhängen (technisch bedingte Auslassungen oder eine versetzte Anordnung aufgrund der verfügbaren Flächen sind zulässig).</w:t>
      </w:r>
    </w:p>
    <w:p w14:paraId="7A130F37" w14:textId="77777777" w:rsidR="00A75127" w:rsidRPr="00E00B7B" w:rsidRDefault="00A75127" w:rsidP="00E00B7B">
      <w:pPr>
        <w:spacing w:after="0" w:line="240" w:lineRule="auto"/>
        <w:rPr>
          <w:rFonts w:ascii="Arial" w:hAnsi="Arial" w:cs="Arial"/>
        </w:rPr>
      </w:pPr>
    </w:p>
    <w:p w14:paraId="32BEC434" w14:textId="63C1EED8" w:rsidR="00A75127" w:rsidRPr="00E00B7B" w:rsidRDefault="00A75127" w:rsidP="00E00B7B">
      <w:pPr>
        <w:spacing w:after="0" w:line="240" w:lineRule="auto"/>
        <w:rPr>
          <w:rFonts w:ascii="Arial" w:hAnsi="Arial" w:cs="Arial"/>
        </w:rPr>
      </w:pPr>
      <w:r w:rsidRPr="00E00B7B">
        <w:rPr>
          <w:rFonts w:ascii="Arial" w:hAnsi="Arial" w:cs="Arial"/>
        </w:rPr>
        <w:t>Bei einem Flachdach gelten Solaranlagen auf dem Dach als genügend angepasst, wenn sie</w:t>
      </w:r>
    </w:p>
    <w:p w14:paraId="5B79DBF3" w14:textId="350EFE37"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die Oberkante des Dachrands um höchstens einen Meter überragen:</w:t>
      </w:r>
    </w:p>
    <w:p w14:paraId="6CF7EA0B" w14:textId="4A1CB231"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 xml:space="preserve">von der Dachkante </w:t>
      </w:r>
      <w:r w:rsidR="00762117" w:rsidRPr="00E00B7B">
        <w:rPr>
          <w:rFonts w:ascii="Arial" w:hAnsi="Arial" w:cs="Arial"/>
        </w:rPr>
        <w:t>soweit</w:t>
      </w:r>
      <w:r w:rsidRPr="00E00B7B">
        <w:rPr>
          <w:rFonts w:ascii="Arial" w:hAnsi="Arial" w:cs="Arial"/>
        </w:rPr>
        <w:t xml:space="preserve"> zurückversetzt sind, dass sie, von unten in einem Winkel von 45 Grad betrachtet, nicht sichtbar sind; </w:t>
      </w:r>
      <w:r w:rsidRPr="00E00B7B">
        <w:rPr>
          <w:rFonts w:ascii="Arial" w:hAnsi="Arial" w:cs="Arial"/>
          <w:i/>
          <w:iCs/>
        </w:rPr>
        <w:t>und</w:t>
      </w:r>
    </w:p>
    <w:p w14:paraId="7DDA8FFE" w14:textId="77E9A24A" w:rsidR="00A75127" w:rsidRPr="00E00B7B" w:rsidRDefault="00A75127" w:rsidP="00E00B7B">
      <w:pPr>
        <w:pStyle w:val="Listenabsatz"/>
        <w:numPr>
          <w:ilvl w:val="0"/>
          <w:numId w:val="7"/>
        </w:numPr>
        <w:spacing w:after="0" w:line="240" w:lineRule="auto"/>
        <w:rPr>
          <w:rFonts w:ascii="Arial" w:hAnsi="Arial" w:cs="Arial"/>
        </w:rPr>
      </w:pPr>
      <w:r w:rsidRPr="00E00B7B">
        <w:rPr>
          <w:rFonts w:ascii="Arial" w:hAnsi="Arial" w:cs="Arial"/>
        </w:rPr>
        <w:t>nach dem Stand der Technik reflexionsarm ausgeführt sind (Datenblatt Solarmodul beilegen).</w:t>
      </w:r>
    </w:p>
    <w:p w14:paraId="362A6B0D" w14:textId="77777777" w:rsidR="00B74000" w:rsidRPr="00E00B7B" w:rsidRDefault="00B74000" w:rsidP="00E00B7B">
      <w:pPr>
        <w:pStyle w:val="Listenabsatz"/>
        <w:spacing w:after="0" w:line="240" w:lineRule="auto"/>
        <w:rPr>
          <w:rFonts w:ascii="Arial" w:hAnsi="Arial" w:cs="Arial"/>
        </w:rPr>
      </w:pPr>
    </w:p>
    <w:p w14:paraId="5B3E3EC2" w14:textId="6EE5A94E" w:rsidR="00A75127" w:rsidRPr="00E00B7B" w:rsidRDefault="00A75127" w:rsidP="00E00B7B">
      <w:pPr>
        <w:spacing w:after="0" w:line="240" w:lineRule="auto"/>
        <w:rPr>
          <w:rFonts w:ascii="Arial" w:hAnsi="Arial" w:cs="Arial"/>
        </w:rPr>
      </w:pPr>
      <w:r w:rsidRPr="00E00B7B">
        <w:rPr>
          <w:rFonts w:ascii="Arial" w:hAnsi="Arial" w:cs="Arial"/>
        </w:rPr>
        <w:t>In Industrie-, Arbeits- und Gewerbezonen sind Solaranlagen auch bewilligungsfrei, aber trotzdem meldepflichtig, auch wenn sie bei Schrägdächern die Dachfläche im rechten Winkel um mehr als 20 Zentimeter und bei Flachdächern die Dachrandkante um mehr als 1 Meter überragen.</w:t>
      </w:r>
    </w:p>
    <w:p w14:paraId="37F85E54" w14:textId="6DB404C9" w:rsidR="00D2412A" w:rsidRPr="00E00B7B" w:rsidRDefault="00483A82" w:rsidP="00E00B7B">
      <w:pPr>
        <w:pStyle w:val="Listenabsatz"/>
        <w:spacing w:after="0" w:line="240" w:lineRule="auto"/>
        <w:ind w:left="0"/>
        <w:rPr>
          <w:rFonts w:ascii="Arial" w:hAnsi="Arial" w:cs="Arial"/>
          <w:color w:val="4C94D8" w:themeColor="text2" w:themeTint="80"/>
        </w:rPr>
      </w:pPr>
      <w:r w:rsidRPr="00E00B7B">
        <w:rPr>
          <w:rFonts w:ascii="Arial" w:hAnsi="Arial" w:cs="Arial"/>
        </w:rPr>
        <w:t>Für jede Anlage ist das Formular zur Erfassung von Solaranlagen auszufüllen</w:t>
      </w:r>
      <w:r w:rsidR="007A7551" w:rsidRPr="00E00B7B">
        <w:rPr>
          <w:rFonts w:ascii="Arial" w:hAnsi="Arial" w:cs="Arial"/>
        </w:rPr>
        <w:t xml:space="preserve"> und mit den erforderlichen Beilagen einzureichen</w:t>
      </w:r>
      <w:r w:rsidRPr="00E00B7B">
        <w:rPr>
          <w:rFonts w:ascii="Arial" w:hAnsi="Arial" w:cs="Arial"/>
        </w:rPr>
        <w:t>. Dies hat ab dem 1. April 2025 ebenfalls digital über die Plattform «EVEN» zu erfolgen</w:t>
      </w:r>
      <w:r w:rsidR="0035311D" w:rsidRPr="00E00B7B">
        <w:rPr>
          <w:rFonts w:ascii="Arial" w:hAnsi="Arial" w:cs="Arial"/>
        </w:rPr>
        <w:t>.</w:t>
      </w:r>
      <w:r w:rsidR="00762117" w:rsidRPr="00E00B7B">
        <w:rPr>
          <w:rFonts w:ascii="Arial" w:hAnsi="Arial" w:cs="Arial"/>
          <w:i/>
          <w:iCs/>
          <w:color w:val="4C94D8" w:themeColor="text2" w:themeTint="80"/>
        </w:rPr>
        <w:t xml:space="preserve"> </w:t>
      </w:r>
      <w:hyperlink r:id="rId8" w:history="1">
        <w:r w:rsidR="007A7551" w:rsidRPr="00E00B7B">
          <w:rPr>
            <w:rStyle w:val="Hyperlink"/>
            <w:rFonts w:ascii="Arial" w:hAnsi="Arial" w:cs="Arial"/>
            <w:i/>
            <w:iCs/>
            <w:color w:val="4C94D8" w:themeColor="text2" w:themeTint="80"/>
          </w:rPr>
          <w:t>https://www.energievollzug.ch/ag/login</w:t>
        </w:r>
      </w:hyperlink>
    </w:p>
    <w:p w14:paraId="6479D0E7" w14:textId="77777777" w:rsidR="001732D2" w:rsidRDefault="001732D2" w:rsidP="00E00B7B">
      <w:pPr>
        <w:spacing w:after="0" w:line="240" w:lineRule="auto"/>
        <w:rPr>
          <w:rFonts w:ascii="Arial" w:hAnsi="Arial" w:cs="Arial"/>
        </w:rPr>
      </w:pPr>
    </w:p>
    <w:p w14:paraId="21AB2DFE" w14:textId="77777777" w:rsidR="00E00B7B" w:rsidRDefault="00E00B7B" w:rsidP="00E00B7B">
      <w:pPr>
        <w:spacing w:after="0" w:line="240" w:lineRule="auto"/>
        <w:rPr>
          <w:rFonts w:ascii="Arial" w:hAnsi="Arial" w:cs="Arial"/>
        </w:rPr>
      </w:pPr>
    </w:p>
    <w:p w14:paraId="4F6713DE" w14:textId="563C60C4" w:rsidR="00317A22" w:rsidRDefault="00DF02F5" w:rsidP="00E00B7B">
      <w:pPr>
        <w:spacing w:after="0" w:line="240" w:lineRule="auto"/>
        <w:jc w:val="both"/>
        <w:rPr>
          <w:rFonts w:ascii="Arial" w:hAnsi="Arial" w:cs="Arial"/>
          <w:b/>
          <w:bCs/>
        </w:rPr>
      </w:pPr>
      <w:r w:rsidRPr="00E00B7B">
        <w:rPr>
          <w:rFonts w:ascii="Arial" w:hAnsi="Arial" w:cs="Arial"/>
          <w:b/>
          <w:bCs/>
        </w:rPr>
        <w:t>Auf den Punkt gebracht</w:t>
      </w:r>
      <w:r w:rsidR="002949A2" w:rsidRPr="00E00B7B">
        <w:rPr>
          <w:rFonts w:ascii="Arial" w:hAnsi="Arial" w:cs="Arial"/>
          <w:b/>
          <w:bCs/>
        </w:rPr>
        <w:t>!</w:t>
      </w:r>
    </w:p>
    <w:p w14:paraId="17900BE8" w14:textId="77777777" w:rsidR="003F71E9" w:rsidRPr="003F71E9" w:rsidRDefault="003F71E9" w:rsidP="003F71E9">
      <w:pPr>
        <w:spacing w:after="0" w:line="240" w:lineRule="auto"/>
        <w:rPr>
          <w:rFonts w:ascii="Arial" w:hAnsi="Arial" w:cs="Arial"/>
        </w:rPr>
      </w:pPr>
    </w:p>
    <w:p w14:paraId="7E70CA06" w14:textId="75667BA4" w:rsidR="00FF6862" w:rsidRPr="00E00B7B" w:rsidRDefault="00FC5572" w:rsidP="00E00B7B">
      <w:pPr>
        <w:pStyle w:val="Listenabsatz"/>
        <w:numPr>
          <w:ilvl w:val="0"/>
          <w:numId w:val="9"/>
        </w:numPr>
        <w:spacing w:after="0" w:line="240" w:lineRule="auto"/>
        <w:jc w:val="both"/>
        <w:rPr>
          <w:rFonts w:ascii="Arial" w:hAnsi="Arial" w:cs="Arial"/>
        </w:rPr>
      </w:pPr>
      <w:r w:rsidRPr="00E00B7B">
        <w:rPr>
          <w:rFonts w:ascii="Arial" w:hAnsi="Arial" w:cs="Arial"/>
        </w:rPr>
        <w:t xml:space="preserve">Für </w:t>
      </w:r>
      <w:r w:rsidR="006227E7" w:rsidRPr="00E00B7B">
        <w:rPr>
          <w:rFonts w:ascii="Arial" w:hAnsi="Arial" w:cs="Arial"/>
        </w:rPr>
        <w:t xml:space="preserve">alle Solaranlagen </w:t>
      </w:r>
      <w:r w:rsidRPr="00E00B7B">
        <w:rPr>
          <w:rFonts w:ascii="Arial" w:hAnsi="Arial" w:cs="Arial"/>
        </w:rPr>
        <w:t>ist das Formular zur Erfassung von Solaranlagen auszufüllen und mit den erforderlichen Beilagen über die Plattform «EVEN»</w:t>
      </w:r>
      <w:r w:rsidR="00C079CD" w:rsidRPr="00E00B7B">
        <w:rPr>
          <w:rFonts w:ascii="Arial" w:hAnsi="Arial" w:cs="Arial"/>
        </w:rPr>
        <w:t xml:space="preserve"> einzureichen.</w:t>
      </w:r>
    </w:p>
    <w:p w14:paraId="0559E64E" w14:textId="4ED80619" w:rsidR="00B74000" w:rsidRPr="00E00B7B" w:rsidRDefault="00FC5572" w:rsidP="00E00B7B">
      <w:pPr>
        <w:pStyle w:val="Listenabsatz"/>
        <w:spacing w:after="0" w:line="240" w:lineRule="auto"/>
        <w:jc w:val="both"/>
        <w:rPr>
          <w:rFonts w:ascii="Arial" w:hAnsi="Arial" w:cs="Arial"/>
          <w:i/>
          <w:iCs/>
          <w:color w:val="4C94D8" w:themeColor="text2" w:themeTint="80"/>
          <w:u w:val="single"/>
        </w:rPr>
      </w:pPr>
      <w:r w:rsidRPr="00E00B7B">
        <w:rPr>
          <w:rFonts w:ascii="Arial" w:hAnsi="Arial" w:cs="Arial"/>
          <w:i/>
          <w:iCs/>
          <w:color w:val="4C94D8" w:themeColor="text2" w:themeTint="80"/>
          <w:u w:val="single"/>
        </w:rPr>
        <w:t>https://www.energievollzug.ch/ag/login</w:t>
      </w:r>
    </w:p>
    <w:p w14:paraId="3B65E988" w14:textId="63A49B23" w:rsidR="00B74000" w:rsidRPr="00CB3152" w:rsidRDefault="005E7F6A" w:rsidP="00CB3152">
      <w:pPr>
        <w:pStyle w:val="Listenabsatz"/>
        <w:numPr>
          <w:ilvl w:val="0"/>
          <w:numId w:val="9"/>
        </w:numPr>
        <w:spacing w:after="0" w:line="240" w:lineRule="auto"/>
        <w:rPr>
          <w:rFonts w:ascii="Arial" w:hAnsi="Arial" w:cs="Arial"/>
          <w:i/>
          <w:iCs/>
          <w:u w:val="single"/>
        </w:rPr>
      </w:pPr>
      <w:r w:rsidRPr="00CB3152">
        <w:rPr>
          <w:rFonts w:ascii="Arial" w:hAnsi="Arial" w:cs="Arial"/>
        </w:rPr>
        <w:t xml:space="preserve">Plug &amp; Play Anlagen </w:t>
      </w:r>
      <w:r w:rsidR="003F5E26" w:rsidRPr="00CB3152">
        <w:rPr>
          <w:rFonts w:ascii="Arial" w:hAnsi="Arial" w:cs="Arial"/>
        </w:rPr>
        <w:t xml:space="preserve">sind «Fassadenanlagen und erfordern immer eine Baubewilligung. </w:t>
      </w:r>
      <w:r w:rsidR="006B50B6" w:rsidRPr="00CB3152">
        <w:rPr>
          <w:rFonts w:ascii="Arial" w:hAnsi="Arial" w:cs="Arial"/>
        </w:rPr>
        <w:t xml:space="preserve">Ein Baugesuch muss über die Plattform </w:t>
      </w:r>
      <w:proofErr w:type="spellStart"/>
      <w:r w:rsidR="006B50B6" w:rsidRPr="00CB3152">
        <w:rPr>
          <w:rFonts w:ascii="Arial" w:hAnsi="Arial" w:cs="Arial"/>
        </w:rPr>
        <w:t>eBau</w:t>
      </w:r>
      <w:proofErr w:type="spellEnd"/>
      <w:r w:rsidR="006B50B6" w:rsidRPr="00CB3152">
        <w:rPr>
          <w:rFonts w:ascii="Arial" w:hAnsi="Arial" w:cs="Arial"/>
        </w:rPr>
        <w:t xml:space="preserve"> </w:t>
      </w:r>
      <w:r w:rsidR="00142A02" w:rsidRPr="00CB3152">
        <w:rPr>
          <w:rFonts w:ascii="Arial" w:hAnsi="Arial" w:cs="Arial"/>
        </w:rPr>
        <w:t>eingereicht werden.</w:t>
      </w:r>
      <w:r w:rsidR="00CB3152" w:rsidRPr="00CB3152">
        <w:rPr>
          <w:rFonts w:ascii="Arial" w:hAnsi="Arial" w:cs="Arial"/>
        </w:rPr>
        <w:t xml:space="preserve"> </w:t>
      </w:r>
      <w:hyperlink r:id="rId9" w:history="1">
        <w:r w:rsidR="00B74000" w:rsidRPr="00CB3152">
          <w:rPr>
            <w:rFonts w:ascii="Arial" w:hAnsi="Arial" w:cs="Arial"/>
            <w:i/>
            <w:iCs/>
            <w:color w:val="4C94D8" w:themeColor="text2" w:themeTint="80"/>
            <w:u w:val="single"/>
          </w:rPr>
          <w:t>https://www.ag.ch/de/verwaltung/bvu/bauen/baubewilligungen/ebau-aargau</w:t>
        </w:r>
      </w:hyperlink>
    </w:p>
    <w:p w14:paraId="3FBBFA6C" w14:textId="02CD7597" w:rsidR="00B74000" w:rsidRPr="00CB3152" w:rsidRDefault="002A7CFA" w:rsidP="00193D6E">
      <w:pPr>
        <w:pStyle w:val="Listenabsatz"/>
        <w:numPr>
          <w:ilvl w:val="0"/>
          <w:numId w:val="9"/>
        </w:numPr>
        <w:spacing w:after="0" w:line="240" w:lineRule="auto"/>
        <w:jc w:val="both"/>
        <w:rPr>
          <w:rFonts w:ascii="Arial" w:hAnsi="Arial" w:cs="Arial"/>
        </w:rPr>
      </w:pPr>
      <w:r w:rsidRPr="00CB3152">
        <w:rPr>
          <w:rFonts w:ascii="Arial" w:hAnsi="Arial" w:cs="Arial"/>
        </w:rPr>
        <w:t>Solaranlagen innerhalb von Dorfzonen erfordern immer eine Baubewilligung</w:t>
      </w:r>
      <w:r w:rsidR="006644E0" w:rsidRPr="00CB3152">
        <w:rPr>
          <w:rFonts w:ascii="Arial" w:hAnsi="Arial" w:cs="Arial"/>
        </w:rPr>
        <w:t xml:space="preserve"> und </w:t>
      </w:r>
      <w:r w:rsidR="00E3359F" w:rsidRPr="00CB3152">
        <w:rPr>
          <w:rFonts w:ascii="Arial" w:hAnsi="Arial" w:cs="Arial"/>
        </w:rPr>
        <w:t>es werden erhöhte Anforderungen an die Anordnung in der Dachfläche gestellt. Je nach Standort können Anlagen aus Gründen des Ortsbildes abgelehnt werden.</w:t>
      </w:r>
    </w:p>
    <w:p w14:paraId="71D1282D" w14:textId="09B5057C" w:rsidR="00E00B7B" w:rsidRPr="00CB3152" w:rsidRDefault="003F76B8" w:rsidP="000206B8">
      <w:pPr>
        <w:pStyle w:val="Listenabsatz"/>
        <w:numPr>
          <w:ilvl w:val="0"/>
          <w:numId w:val="9"/>
        </w:numPr>
        <w:spacing w:after="0" w:line="240" w:lineRule="auto"/>
        <w:jc w:val="both"/>
        <w:rPr>
          <w:rFonts w:ascii="Arial" w:hAnsi="Arial" w:cs="Arial"/>
        </w:rPr>
      </w:pPr>
      <w:r w:rsidRPr="00CB3152">
        <w:rPr>
          <w:rFonts w:ascii="Arial" w:hAnsi="Arial" w:cs="Arial"/>
        </w:rPr>
        <w:lastRenderedPageBreak/>
        <w:t xml:space="preserve">Bei Fragen </w:t>
      </w:r>
      <w:r w:rsidR="00292DB2" w:rsidRPr="00CB3152">
        <w:rPr>
          <w:rFonts w:ascii="Arial" w:hAnsi="Arial" w:cs="Arial"/>
        </w:rPr>
        <w:t xml:space="preserve">und Unsicherheiten </w:t>
      </w:r>
      <w:r w:rsidRPr="00CB3152">
        <w:rPr>
          <w:rFonts w:ascii="Arial" w:hAnsi="Arial" w:cs="Arial"/>
        </w:rPr>
        <w:t xml:space="preserve">zögern Sie nicht </w:t>
      </w:r>
      <w:r w:rsidR="00CB3152" w:rsidRPr="00CB3152">
        <w:rPr>
          <w:rFonts w:ascii="Arial" w:hAnsi="Arial" w:cs="Arial"/>
        </w:rPr>
        <w:t xml:space="preserve">uns zu </w:t>
      </w:r>
      <w:r w:rsidRPr="00CB3152">
        <w:rPr>
          <w:rFonts w:ascii="Arial" w:hAnsi="Arial" w:cs="Arial"/>
        </w:rPr>
        <w:t>kontaktieren</w:t>
      </w:r>
      <w:r w:rsidR="00CB3152" w:rsidRPr="00CB3152">
        <w:rPr>
          <w:rFonts w:ascii="Arial" w:hAnsi="Arial" w:cs="Arial"/>
        </w:rPr>
        <w:t>.</w:t>
      </w:r>
      <w:r w:rsidR="00CB3152">
        <w:rPr>
          <w:rFonts w:ascii="Arial" w:hAnsi="Arial" w:cs="Arial"/>
        </w:rPr>
        <w:br/>
      </w:r>
      <w:r w:rsidRPr="00CB3152">
        <w:rPr>
          <w:rFonts w:ascii="Arial" w:hAnsi="Arial" w:cs="Arial"/>
        </w:rPr>
        <w:t xml:space="preserve">Bauverwaltung </w:t>
      </w:r>
      <w:proofErr w:type="spellStart"/>
      <w:r w:rsidRPr="00CB3152">
        <w:rPr>
          <w:rFonts w:ascii="Arial" w:hAnsi="Arial" w:cs="Arial"/>
        </w:rPr>
        <w:t>Surbtal</w:t>
      </w:r>
      <w:proofErr w:type="spellEnd"/>
      <w:r w:rsidR="00292DB2" w:rsidRPr="00CB3152">
        <w:rPr>
          <w:rFonts w:ascii="Arial" w:hAnsi="Arial" w:cs="Arial"/>
        </w:rPr>
        <w:t xml:space="preserve">, </w:t>
      </w:r>
      <w:r w:rsidR="003F71E9">
        <w:rPr>
          <w:rFonts w:ascii="Arial" w:hAnsi="Arial" w:cs="Arial"/>
        </w:rPr>
        <w:t xml:space="preserve">056 265 80 94, </w:t>
      </w:r>
      <w:hyperlink r:id="rId10" w:history="1">
        <w:r w:rsidR="003F71E9" w:rsidRPr="00AB6091">
          <w:rPr>
            <w:rStyle w:val="Hyperlink"/>
            <w:rFonts w:ascii="Arial" w:hAnsi="Arial" w:cs="Arial"/>
          </w:rPr>
          <w:t>bauverwaltung@unterendingen.ch</w:t>
        </w:r>
      </w:hyperlink>
      <w:r w:rsidR="003F71E9">
        <w:rPr>
          <w:rFonts w:ascii="Arial" w:hAnsi="Arial" w:cs="Arial"/>
        </w:rPr>
        <w:t>. W</w:t>
      </w:r>
      <w:r w:rsidR="00BA05A5" w:rsidRPr="00CB3152">
        <w:rPr>
          <w:rFonts w:ascii="Arial" w:hAnsi="Arial" w:cs="Arial"/>
        </w:rPr>
        <w:t xml:space="preserve">ir unterstützen Sie </w:t>
      </w:r>
      <w:r w:rsidR="00C079CD" w:rsidRPr="00CB3152">
        <w:rPr>
          <w:rFonts w:ascii="Arial" w:hAnsi="Arial" w:cs="Arial"/>
        </w:rPr>
        <w:t xml:space="preserve">gern </w:t>
      </w:r>
      <w:r w:rsidR="00BA05A5" w:rsidRPr="00CB3152">
        <w:rPr>
          <w:rFonts w:ascii="Arial" w:hAnsi="Arial" w:cs="Arial"/>
        </w:rPr>
        <w:t>im baurechtlichen Melde- und Bewilligungsverfahren.</w:t>
      </w:r>
    </w:p>
    <w:p w14:paraId="1A4D9688" w14:textId="77777777" w:rsidR="00E00B7B" w:rsidRDefault="00E00B7B" w:rsidP="00E00B7B">
      <w:pPr>
        <w:spacing w:after="0" w:line="240" w:lineRule="auto"/>
        <w:rPr>
          <w:rFonts w:ascii="Arial" w:hAnsi="Arial" w:cs="Arial"/>
        </w:rPr>
      </w:pPr>
    </w:p>
    <w:p w14:paraId="4CAC7A29" w14:textId="724CBBB8" w:rsidR="0056460C" w:rsidRPr="00E00B7B" w:rsidRDefault="00E00B7B" w:rsidP="00E00B7B">
      <w:pPr>
        <w:spacing w:after="0" w:line="240" w:lineRule="auto"/>
        <w:rPr>
          <w:rFonts w:ascii="Arial" w:hAnsi="Arial" w:cs="Arial"/>
        </w:rPr>
      </w:pPr>
      <w:r w:rsidRPr="00E00B7B">
        <w:rPr>
          <w:rFonts w:ascii="Arial" w:hAnsi="Arial" w:cs="Arial"/>
          <w:noProof/>
        </w:rPr>
        <w:drawing>
          <wp:inline distT="0" distB="0" distL="0" distR="0" wp14:anchorId="5D1A2CCE" wp14:editId="69F9025B">
            <wp:extent cx="6645910" cy="2211705"/>
            <wp:effectExtent l="0" t="0" r="2540" b="0"/>
            <wp:docPr id="1208703094" name="Grafik 1" descr="Ein Bild, das Text, Diagramm,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03094" name="Grafik 1" descr="Ein Bild, das Text, Diagramm, Schrift, Reihe enthält.&#10;&#10;KI-generierte Inhalte können fehlerhaft sein."/>
                    <pic:cNvPicPr/>
                  </pic:nvPicPr>
                  <pic:blipFill>
                    <a:blip r:embed="rId11"/>
                    <a:stretch>
                      <a:fillRect/>
                    </a:stretch>
                  </pic:blipFill>
                  <pic:spPr>
                    <a:xfrm>
                      <a:off x="0" y="0"/>
                      <a:ext cx="6645910" cy="2211705"/>
                    </a:xfrm>
                    <a:prstGeom prst="rect">
                      <a:avLst/>
                    </a:prstGeom>
                  </pic:spPr>
                </pic:pic>
              </a:graphicData>
            </a:graphic>
          </wp:inline>
        </w:drawing>
      </w:r>
    </w:p>
    <w:sectPr w:rsidR="0056460C" w:rsidRPr="00E00B7B" w:rsidSect="00564B7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8947" w14:textId="77777777" w:rsidR="003F71E9" w:rsidRDefault="003F71E9" w:rsidP="003F71E9">
      <w:pPr>
        <w:spacing w:after="0" w:line="240" w:lineRule="auto"/>
      </w:pPr>
      <w:r>
        <w:separator/>
      </w:r>
    </w:p>
  </w:endnote>
  <w:endnote w:type="continuationSeparator" w:id="0">
    <w:p w14:paraId="0B603ACC" w14:textId="77777777" w:rsidR="003F71E9" w:rsidRDefault="003F71E9" w:rsidP="003F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697A" w14:textId="77777777" w:rsidR="00F719DB" w:rsidRDefault="00F719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DAE9" w14:textId="0D971DD0" w:rsidR="00F719DB" w:rsidRPr="00564B7D" w:rsidRDefault="00F719DB" w:rsidP="00F719DB">
    <w:pPr>
      <w:pStyle w:val="Fuzeile"/>
      <w:rPr>
        <w:rFonts w:ascii="Arial" w:hAnsi="Arial" w:cs="Arial"/>
      </w:rPr>
    </w:pPr>
    <w:r>
      <w:rPr>
        <w:rFonts w:ascii="Arial" w:hAnsi="Arial" w:cs="Arial"/>
        <w:sz w:val="20"/>
        <w:szCs w:val="20"/>
      </w:rPr>
      <w:tab/>
    </w:r>
    <w:r>
      <w:rPr>
        <w:rFonts w:ascii="Arial" w:hAnsi="Arial" w:cs="Arial"/>
        <w:sz w:val="20"/>
        <w:szCs w:val="20"/>
      </w:rPr>
      <w:tab/>
    </w:r>
    <w:r w:rsidRPr="00564B7D">
      <w:rPr>
        <w:rFonts w:ascii="Arial" w:hAnsi="Arial" w:cs="Arial"/>
        <w:sz w:val="20"/>
        <w:szCs w:val="20"/>
      </w:rPr>
      <w:fldChar w:fldCharType="begin"/>
    </w:r>
    <w:r w:rsidRPr="00564B7D">
      <w:rPr>
        <w:rFonts w:ascii="Arial" w:hAnsi="Arial" w:cs="Arial"/>
        <w:sz w:val="20"/>
        <w:szCs w:val="20"/>
      </w:rPr>
      <w:instrText xml:space="preserve"> PAGE   \* MERGEFORMAT </w:instrText>
    </w:r>
    <w:r w:rsidRPr="00564B7D">
      <w:rPr>
        <w:rFonts w:ascii="Arial" w:hAnsi="Arial" w:cs="Arial"/>
        <w:sz w:val="20"/>
        <w:szCs w:val="20"/>
      </w:rPr>
      <w:fldChar w:fldCharType="separate"/>
    </w:r>
    <w:r>
      <w:rPr>
        <w:rFonts w:ascii="Arial" w:hAnsi="Arial" w:cs="Arial"/>
        <w:sz w:val="20"/>
        <w:szCs w:val="20"/>
      </w:rPr>
      <w:t>1</w:t>
    </w:r>
    <w:r w:rsidRPr="00564B7D">
      <w:rPr>
        <w:rFonts w:ascii="Arial" w:hAnsi="Arial" w:cs="Arial"/>
        <w:sz w:val="20"/>
        <w:szCs w:val="20"/>
      </w:rPr>
      <w:fldChar w:fldCharType="end"/>
    </w:r>
    <w:r w:rsidRPr="00564B7D">
      <w:rPr>
        <w:rFonts w:ascii="Arial" w:hAnsi="Arial" w:cs="Arial"/>
        <w:sz w:val="20"/>
        <w:szCs w:val="20"/>
      </w:rPr>
      <w:t xml:space="preserve"> / </w:t>
    </w:r>
    <w:r w:rsidRPr="00564B7D">
      <w:rPr>
        <w:rFonts w:ascii="Arial" w:hAnsi="Arial" w:cs="Arial"/>
        <w:sz w:val="20"/>
        <w:szCs w:val="20"/>
      </w:rPr>
      <w:fldChar w:fldCharType="begin"/>
    </w:r>
    <w:r w:rsidRPr="00564B7D">
      <w:rPr>
        <w:rFonts w:ascii="Arial" w:hAnsi="Arial" w:cs="Arial"/>
        <w:sz w:val="20"/>
        <w:szCs w:val="20"/>
      </w:rPr>
      <w:instrText xml:space="preserve"> NUMPAGES   \* MERGEFORMAT </w:instrText>
    </w:r>
    <w:r w:rsidRPr="00564B7D">
      <w:rPr>
        <w:rFonts w:ascii="Arial" w:hAnsi="Arial" w:cs="Arial"/>
        <w:sz w:val="20"/>
        <w:szCs w:val="20"/>
      </w:rPr>
      <w:fldChar w:fldCharType="separate"/>
    </w:r>
    <w:r>
      <w:rPr>
        <w:rFonts w:ascii="Arial" w:hAnsi="Arial" w:cs="Arial"/>
        <w:sz w:val="20"/>
        <w:szCs w:val="20"/>
      </w:rPr>
      <w:t>3</w:t>
    </w:r>
    <w:r w:rsidRPr="00564B7D">
      <w:rPr>
        <w:rFonts w:ascii="Arial" w:hAnsi="Arial" w:cs="Arial"/>
        <w:sz w:val="20"/>
        <w:szCs w:val="20"/>
      </w:rPr>
      <w:fldChar w:fldCharType="end"/>
    </w:r>
  </w:p>
  <w:p w14:paraId="01619A33" w14:textId="77777777" w:rsidR="00F719DB" w:rsidRDefault="00F719D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7EDF" w14:textId="6B2FF746" w:rsidR="00564B7D" w:rsidRPr="00564B7D" w:rsidRDefault="00564B7D">
    <w:pPr>
      <w:pStyle w:val="Fuzeile"/>
      <w:rPr>
        <w:rFonts w:ascii="Arial" w:hAnsi="Arial" w:cs="Arial"/>
      </w:rPr>
    </w:pPr>
    <w:r>
      <w:tab/>
    </w:r>
    <w:r>
      <w:tab/>
    </w:r>
    <w:r w:rsidRPr="00564B7D">
      <w:rPr>
        <w:rFonts w:ascii="Arial" w:hAnsi="Arial" w:cs="Arial"/>
        <w:sz w:val="20"/>
        <w:szCs w:val="20"/>
      </w:rPr>
      <w:fldChar w:fldCharType="begin"/>
    </w:r>
    <w:r w:rsidRPr="00564B7D">
      <w:rPr>
        <w:rFonts w:ascii="Arial" w:hAnsi="Arial" w:cs="Arial"/>
        <w:sz w:val="20"/>
        <w:szCs w:val="20"/>
      </w:rPr>
      <w:instrText xml:space="preserve"> PAGE   \* MERGEFORMAT </w:instrText>
    </w:r>
    <w:r w:rsidRPr="00564B7D">
      <w:rPr>
        <w:rFonts w:ascii="Arial" w:hAnsi="Arial" w:cs="Arial"/>
        <w:sz w:val="20"/>
        <w:szCs w:val="20"/>
      </w:rPr>
      <w:fldChar w:fldCharType="separate"/>
    </w:r>
    <w:r w:rsidRPr="00564B7D">
      <w:rPr>
        <w:rFonts w:ascii="Arial" w:hAnsi="Arial" w:cs="Arial"/>
        <w:noProof/>
        <w:sz w:val="20"/>
        <w:szCs w:val="20"/>
      </w:rPr>
      <w:t>1</w:t>
    </w:r>
    <w:r w:rsidRPr="00564B7D">
      <w:rPr>
        <w:rFonts w:ascii="Arial" w:hAnsi="Arial" w:cs="Arial"/>
        <w:sz w:val="20"/>
        <w:szCs w:val="20"/>
      </w:rPr>
      <w:fldChar w:fldCharType="end"/>
    </w:r>
    <w:r w:rsidRPr="00564B7D">
      <w:rPr>
        <w:rFonts w:ascii="Arial" w:hAnsi="Arial" w:cs="Arial"/>
        <w:sz w:val="20"/>
        <w:szCs w:val="20"/>
      </w:rPr>
      <w:t xml:space="preserve"> / </w:t>
    </w:r>
    <w:r w:rsidRPr="00564B7D">
      <w:rPr>
        <w:rFonts w:ascii="Arial" w:hAnsi="Arial" w:cs="Arial"/>
        <w:sz w:val="20"/>
        <w:szCs w:val="20"/>
      </w:rPr>
      <w:fldChar w:fldCharType="begin"/>
    </w:r>
    <w:r w:rsidRPr="00564B7D">
      <w:rPr>
        <w:rFonts w:ascii="Arial" w:hAnsi="Arial" w:cs="Arial"/>
        <w:sz w:val="20"/>
        <w:szCs w:val="20"/>
      </w:rPr>
      <w:instrText xml:space="preserve"> NUMPAGES   \* MERGEFORMAT </w:instrText>
    </w:r>
    <w:r w:rsidRPr="00564B7D">
      <w:rPr>
        <w:rFonts w:ascii="Arial" w:hAnsi="Arial" w:cs="Arial"/>
        <w:sz w:val="20"/>
        <w:szCs w:val="20"/>
      </w:rPr>
      <w:fldChar w:fldCharType="separate"/>
    </w:r>
    <w:r w:rsidRPr="00564B7D">
      <w:rPr>
        <w:rFonts w:ascii="Arial" w:hAnsi="Arial" w:cs="Arial"/>
        <w:noProof/>
        <w:sz w:val="20"/>
        <w:szCs w:val="20"/>
      </w:rPr>
      <w:t>3</w:t>
    </w:r>
    <w:r w:rsidRPr="00564B7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923E" w14:textId="77777777" w:rsidR="003F71E9" w:rsidRDefault="003F71E9" w:rsidP="003F71E9">
      <w:pPr>
        <w:spacing w:after="0" w:line="240" w:lineRule="auto"/>
      </w:pPr>
      <w:r>
        <w:separator/>
      </w:r>
    </w:p>
  </w:footnote>
  <w:footnote w:type="continuationSeparator" w:id="0">
    <w:p w14:paraId="41C54C17" w14:textId="77777777" w:rsidR="003F71E9" w:rsidRDefault="003F71E9" w:rsidP="003F7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A876" w14:textId="77777777" w:rsidR="00F719DB" w:rsidRDefault="00F719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62B4" w14:textId="77777777" w:rsidR="00F719DB" w:rsidRDefault="00F71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467F" w14:textId="1BE042A8" w:rsidR="00564B7D" w:rsidRDefault="00564B7D">
    <w:pPr>
      <w:pStyle w:val="Kopfzeile"/>
    </w:pPr>
    <w:r>
      <w:rPr>
        <w:noProof/>
      </w:rPr>
      <w:drawing>
        <wp:anchor distT="0" distB="0" distL="114300" distR="114300" simplePos="0" relativeHeight="251659264" behindDoc="0" locked="0" layoutInCell="1" allowOverlap="1" wp14:anchorId="0569EE11" wp14:editId="73D3A7AA">
          <wp:simplePos x="0" y="0"/>
          <wp:positionH relativeFrom="column">
            <wp:posOffset>-552442</wp:posOffset>
          </wp:positionH>
          <wp:positionV relativeFrom="paragraph">
            <wp:posOffset>-497704</wp:posOffset>
          </wp:positionV>
          <wp:extent cx="3578225" cy="2404745"/>
          <wp:effectExtent l="0" t="0" r="3175" b="0"/>
          <wp:wrapThrough wrapText="bothSides">
            <wp:wrapPolygon edited="0">
              <wp:start x="0" y="0"/>
              <wp:lineTo x="0" y="21389"/>
              <wp:lineTo x="21504" y="21389"/>
              <wp:lineTo x="21504" y="0"/>
              <wp:lineTo x="0" y="0"/>
            </wp:wrapPolygon>
          </wp:wrapThrough>
          <wp:docPr id="1330128253" name="Grafik 1" descr="Ein Bild, das Text, Schrift, Vog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40776" name="Grafik 1" descr="Ein Bild, das Text, Schrift, Vogel,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578225" cy="2404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D62"/>
    <w:multiLevelType w:val="multilevel"/>
    <w:tmpl w:val="2A9AA75A"/>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 w15:restartNumberingAfterBreak="0">
    <w:nsid w:val="056F1819"/>
    <w:multiLevelType w:val="hybridMultilevel"/>
    <w:tmpl w:val="ADFADA86"/>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00A61"/>
    <w:multiLevelType w:val="hybridMultilevel"/>
    <w:tmpl w:val="A57880BC"/>
    <w:lvl w:ilvl="0" w:tplc="FAC0227E">
      <w:start w:val="1"/>
      <w:numFmt w:val="bullet"/>
      <w:lvlText w:val="o"/>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7AE105C"/>
    <w:multiLevelType w:val="hybridMultilevel"/>
    <w:tmpl w:val="ADFADA86"/>
    <w:lvl w:ilvl="0" w:tplc="DD7C6190">
      <w:start w:val="1"/>
      <w:numFmt w:val="decimal"/>
      <w:lvlText w:val="%1."/>
      <w:lvlJc w:val="left"/>
      <w:pPr>
        <w:ind w:left="720" w:hanging="360"/>
      </w:pPr>
      <w:rPr>
        <w:rFonts w:asciiTheme="minorHAnsi" w:eastAsiaTheme="minorHAnsi" w:hAnsiTheme="minorHAnsi" w:cstheme="minorBidi"/>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5E604A"/>
    <w:multiLevelType w:val="multilevel"/>
    <w:tmpl w:val="86D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F026C"/>
    <w:multiLevelType w:val="multilevel"/>
    <w:tmpl w:val="49C20F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732234B4"/>
    <w:multiLevelType w:val="hybridMultilevel"/>
    <w:tmpl w:val="A852E9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8262D08"/>
    <w:multiLevelType w:val="hybridMultilevel"/>
    <w:tmpl w:val="7FA09A02"/>
    <w:lvl w:ilvl="0" w:tplc="B4BC12E6">
      <w:start w:val="1"/>
      <w:numFmt w:val="bullet"/>
      <w:lvlText w:val="-"/>
      <w:lvlJc w:val="left"/>
      <w:pPr>
        <w:ind w:left="720" w:hanging="360"/>
      </w:pPr>
      <w:rPr>
        <w:rFonts w:ascii="Aptos" w:eastAsia="Times New Roman" w:hAnsi="Aptos"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F9C4574"/>
    <w:multiLevelType w:val="hybridMultilevel"/>
    <w:tmpl w:val="ADFADA86"/>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87830">
    <w:abstractNumId w:val="3"/>
  </w:num>
  <w:num w:numId="2" w16cid:durableId="773138832">
    <w:abstractNumId w:val="5"/>
  </w:num>
  <w:num w:numId="3" w16cid:durableId="1589075767">
    <w:abstractNumId w:val="0"/>
  </w:num>
  <w:num w:numId="4" w16cid:durableId="386422074">
    <w:abstractNumId w:val="7"/>
  </w:num>
  <w:num w:numId="5" w16cid:durableId="1040976101">
    <w:abstractNumId w:val="8"/>
  </w:num>
  <w:num w:numId="6" w16cid:durableId="2091661367">
    <w:abstractNumId w:val="4"/>
  </w:num>
  <w:num w:numId="7" w16cid:durableId="100222476">
    <w:abstractNumId w:val="6"/>
  </w:num>
  <w:num w:numId="8" w16cid:durableId="567422527">
    <w:abstractNumId w:val="1"/>
  </w:num>
  <w:num w:numId="9" w16cid:durableId="1053313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D3"/>
    <w:rsid w:val="00020553"/>
    <w:rsid w:val="00020D1F"/>
    <w:rsid w:val="0004241E"/>
    <w:rsid w:val="000432FA"/>
    <w:rsid w:val="00075E6D"/>
    <w:rsid w:val="00094574"/>
    <w:rsid w:val="000B5D4F"/>
    <w:rsid w:val="000E3D16"/>
    <w:rsid w:val="00103CD8"/>
    <w:rsid w:val="00135228"/>
    <w:rsid w:val="00136CBB"/>
    <w:rsid w:val="00142A02"/>
    <w:rsid w:val="00167911"/>
    <w:rsid w:val="001732D2"/>
    <w:rsid w:val="001867B8"/>
    <w:rsid w:val="001B5F8E"/>
    <w:rsid w:val="001C7918"/>
    <w:rsid w:val="001F7B74"/>
    <w:rsid w:val="002309E7"/>
    <w:rsid w:val="00275B2E"/>
    <w:rsid w:val="002877AB"/>
    <w:rsid w:val="00292DB2"/>
    <w:rsid w:val="002949A2"/>
    <w:rsid w:val="002A7CFA"/>
    <w:rsid w:val="002C068A"/>
    <w:rsid w:val="002C398A"/>
    <w:rsid w:val="002D758C"/>
    <w:rsid w:val="003032E3"/>
    <w:rsid w:val="00317A22"/>
    <w:rsid w:val="003344DF"/>
    <w:rsid w:val="0035311D"/>
    <w:rsid w:val="00356D2D"/>
    <w:rsid w:val="00397CEB"/>
    <w:rsid w:val="003D76E5"/>
    <w:rsid w:val="003E5850"/>
    <w:rsid w:val="003F5E26"/>
    <w:rsid w:val="003F71E9"/>
    <w:rsid w:val="003F76B8"/>
    <w:rsid w:val="0042663D"/>
    <w:rsid w:val="00453AAE"/>
    <w:rsid w:val="0046479B"/>
    <w:rsid w:val="00464CBF"/>
    <w:rsid w:val="00483A82"/>
    <w:rsid w:val="004B4A05"/>
    <w:rsid w:val="004C019B"/>
    <w:rsid w:val="0050112D"/>
    <w:rsid w:val="00506B00"/>
    <w:rsid w:val="005408A3"/>
    <w:rsid w:val="0056460C"/>
    <w:rsid w:val="00564B7D"/>
    <w:rsid w:val="005C2470"/>
    <w:rsid w:val="005C5A0D"/>
    <w:rsid w:val="005C704D"/>
    <w:rsid w:val="005E44FC"/>
    <w:rsid w:val="005E7F6A"/>
    <w:rsid w:val="005F09BF"/>
    <w:rsid w:val="005F59B6"/>
    <w:rsid w:val="005F6F51"/>
    <w:rsid w:val="006227E7"/>
    <w:rsid w:val="006408D3"/>
    <w:rsid w:val="00647508"/>
    <w:rsid w:val="006644E0"/>
    <w:rsid w:val="0066641F"/>
    <w:rsid w:val="00681802"/>
    <w:rsid w:val="006B50B6"/>
    <w:rsid w:val="006D789B"/>
    <w:rsid w:val="006F25CB"/>
    <w:rsid w:val="0071590F"/>
    <w:rsid w:val="007346D7"/>
    <w:rsid w:val="00762117"/>
    <w:rsid w:val="00795EA7"/>
    <w:rsid w:val="007A7551"/>
    <w:rsid w:val="007E4DCB"/>
    <w:rsid w:val="0082425B"/>
    <w:rsid w:val="008743AB"/>
    <w:rsid w:val="008E0E45"/>
    <w:rsid w:val="00942C75"/>
    <w:rsid w:val="009820CF"/>
    <w:rsid w:val="009A20EF"/>
    <w:rsid w:val="009C1FA4"/>
    <w:rsid w:val="009D01DC"/>
    <w:rsid w:val="00A133B6"/>
    <w:rsid w:val="00A13A2F"/>
    <w:rsid w:val="00A7248E"/>
    <w:rsid w:val="00A74422"/>
    <w:rsid w:val="00A75127"/>
    <w:rsid w:val="00AB3AB3"/>
    <w:rsid w:val="00B200DC"/>
    <w:rsid w:val="00B502C5"/>
    <w:rsid w:val="00B74000"/>
    <w:rsid w:val="00B77BD1"/>
    <w:rsid w:val="00B90EA1"/>
    <w:rsid w:val="00BA05A5"/>
    <w:rsid w:val="00BE51E7"/>
    <w:rsid w:val="00C079CD"/>
    <w:rsid w:val="00C10DF7"/>
    <w:rsid w:val="00C72797"/>
    <w:rsid w:val="00CA5C00"/>
    <w:rsid w:val="00CB1D1F"/>
    <w:rsid w:val="00CB3152"/>
    <w:rsid w:val="00CC1349"/>
    <w:rsid w:val="00CC6656"/>
    <w:rsid w:val="00CE0875"/>
    <w:rsid w:val="00CE1D98"/>
    <w:rsid w:val="00D00B5D"/>
    <w:rsid w:val="00D2412A"/>
    <w:rsid w:val="00D4147F"/>
    <w:rsid w:val="00D462FF"/>
    <w:rsid w:val="00D52A51"/>
    <w:rsid w:val="00D92912"/>
    <w:rsid w:val="00DF02F5"/>
    <w:rsid w:val="00DF311F"/>
    <w:rsid w:val="00DF4774"/>
    <w:rsid w:val="00E00B7B"/>
    <w:rsid w:val="00E062CD"/>
    <w:rsid w:val="00E3359F"/>
    <w:rsid w:val="00E74CEA"/>
    <w:rsid w:val="00EA31AB"/>
    <w:rsid w:val="00ED2206"/>
    <w:rsid w:val="00EE55EC"/>
    <w:rsid w:val="00EE66B1"/>
    <w:rsid w:val="00EF0168"/>
    <w:rsid w:val="00EF344B"/>
    <w:rsid w:val="00EF78A9"/>
    <w:rsid w:val="00F05FE6"/>
    <w:rsid w:val="00F24237"/>
    <w:rsid w:val="00F54A45"/>
    <w:rsid w:val="00F719DB"/>
    <w:rsid w:val="00F83670"/>
    <w:rsid w:val="00FC5572"/>
    <w:rsid w:val="00FC7EB5"/>
    <w:rsid w:val="00FD0025"/>
    <w:rsid w:val="00FF68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85E2C"/>
  <w15:chartTrackingRefBased/>
  <w15:docId w15:val="{777B7507-83BA-4CD4-96CC-1D7CB69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43AB"/>
  </w:style>
  <w:style w:type="paragraph" w:styleId="berschrift1">
    <w:name w:val="heading 1"/>
    <w:basedOn w:val="Standard"/>
    <w:next w:val="Standard"/>
    <w:link w:val="berschrift1Zchn"/>
    <w:uiPriority w:val="9"/>
    <w:qFormat/>
    <w:rsid w:val="00640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0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08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08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08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08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08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08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08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08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08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08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08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08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08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08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08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08D3"/>
    <w:rPr>
      <w:rFonts w:eastAsiaTheme="majorEastAsia" w:cstheme="majorBidi"/>
      <w:color w:val="272727" w:themeColor="text1" w:themeTint="D8"/>
    </w:rPr>
  </w:style>
  <w:style w:type="paragraph" w:styleId="Titel">
    <w:name w:val="Title"/>
    <w:basedOn w:val="Standard"/>
    <w:next w:val="Standard"/>
    <w:link w:val="TitelZchn"/>
    <w:uiPriority w:val="10"/>
    <w:qFormat/>
    <w:rsid w:val="00640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08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08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08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08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08D3"/>
    <w:rPr>
      <w:i/>
      <w:iCs/>
      <w:color w:val="404040" w:themeColor="text1" w:themeTint="BF"/>
    </w:rPr>
  </w:style>
  <w:style w:type="paragraph" w:styleId="Listenabsatz">
    <w:name w:val="List Paragraph"/>
    <w:basedOn w:val="Standard"/>
    <w:uiPriority w:val="34"/>
    <w:qFormat/>
    <w:rsid w:val="006408D3"/>
    <w:pPr>
      <w:ind w:left="720"/>
      <w:contextualSpacing/>
    </w:pPr>
  </w:style>
  <w:style w:type="character" w:styleId="IntensiveHervorhebung">
    <w:name w:val="Intense Emphasis"/>
    <w:basedOn w:val="Absatz-Standardschriftart"/>
    <w:uiPriority w:val="21"/>
    <w:qFormat/>
    <w:rsid w:val="006408D3"/>
    <w:rPr>
      <w:i/>
      <w:iCs/>
      <w:color w:val="0F4761" w:themeColor="accent1" w:themeShade="BF"/>
    </w:rPr>
  </w:style>
  <w:style w:type="paragraph" w:styleId="IntensivesZitat">
    <w:name w:val="Intense Quote"/>
    <w:basedOn w:val="Standard"/>
    <w:next w:val="Standard"/>
    <w:link w:val="IntensivesZitatZchn"/>
    <w:uiPriority w:val="30"/>
    <w:qFormat/>
    <w:rsid w:val="00640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08D3"/>
    <w:rPr>
      <w:i/>
      <w:iCs/>
      <w:color w:val="0F4761" w:themeColor="accent1" w:themeShade="BF"/>
    </w:rPr>
  </w:style>
  <w:style w:type="character" w:styleId="IntensiverVerweis">
    <w:name w:val="Intense Reference"/>
    <w:basedOn w:val="Absatz-Standardschriftart"/>
    <w:uiPriority w:val="32"/>
    <w:qFormat/>
    <w:rsid w:val="006408D3"/>
    <w:rPr>
      <w:b/>
      <w:bCs/>
      <w:smallCaps/>
      <w:color w:val="0F4761" w:themeColor="accent1" w:themeShade="BF"/>
      <w:spacing w:val="5"/>
    </w:rPr>
  </w:style>
  <w:style w:type="paragraph" w:styleId="StandardWeb">
    <w:name w:val="Normal (Web)"/>
    <w:basedOn w:val="Standard"/>
    <w:uiPriority w:val="99"/>
    <w:unhideWhenUsed/>
    <w:rsid w:val="009C1FA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8743AB"/>
    <w:rPr>
      <w:color w:val="467886" w:themeColor="hyperlink"/>
      <w:u w:val="single"/>
    </w:rPr>
  </w:style>
  <w:style w:type="character" w:styleId="NichtaufgelsteErwhnung">
    <w:name w:val="Unresolved Mention"/>
    <w:basedOn w:val="Absatz-Standardschriftart"/>
    <w:uiPriority w:val="99"/>
    <w:semiHidden/>
    <w:unhideWhenUsed/>
    <w:rsid w:val="008743AB"/>
    <w:rPr>
      <w:color w:val="605E5C"/>
      <w:shd w:val="clear" w:color="auto" w:fill="E1DFDD"/>
    </w:rPr>
  </w:style>
  <w:style w:type="paragraph" w:styleId="berarbeitung">
    <w:name w:val="Revision"/>
    <w:hidden/>
    <w:uiPriority w:val="99"/>
    <w:semiHidden/>
    <w:rsid w:val="00EF0168"/>
    <w:pPr>
      <w:spacing w:after="0" w:line="240" w:lineRule="auto"/>
    </w:pPr>
  </w:style>
  <w:style w:type="character" w:styleId="BesuchterLink">
    <w:name w:val="FollowedHyperlink"/>
    <w:basedOn w:val="Absatz-Standardschriftart"/>
    <w:uiPriority w:val="99"/>
    <w:semiHidden/>
    <w:unhideWhenUsed/>
    <w:rsid w:val="00D462FF"/>
    <w:rPr>
      <w:color w:val="96607D" w:themeColor="followedHyperlink"/>
      <w:u w:val="single"/>
    </w:rPr>
  </w:style>
  <w:style w:type="paragraph" w:styleId="Kopfzeile">
    <w:name w:val="header"/>
    <w:basedOn w:val="Standard"/>
    <w:link w:val="KopfzeileZchn"/>
    <w:uiPriority w:val="99"/>
    <w:unhideWhenUsed/>
    <w:rsid w:val="003F71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71E9"/>
  </w:style>
  <w:style w:type="paragraph" w:styleId="Fuzeile">
    <w:name w:val="footer"/>
    <w:basedOn w:val="Standard"/>
    <w:link w:val="FuzeileZchn"/>
    <w:uiPriority w:val="99"/>
    <w:unhideWhenUsed/>
    <w:rsid w:val="003F71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65812">
      <w:bodyDiv w:val="1"/>
      <w:marLeft w:val="0"/>
      <w:marRight w:val="0"/>
      <w:marTop w:val="0"/>
      <w:marBottom w:val="0"/>
      <w:divBdr>
        <w:top w:val="none" w:sz="0" w:space="0" w:color="auto"/>
        <w:left w:val="none" w:sz="0" w:space="0" w:color="auto"/>
        <w:bottom w:val="none" w:sz="0" w:space="0" w:color="auto"/>
        <w:right w:val="none" w:sz="0" w:space="0" w:color="auto"/>
      </w:divBdr>
      <w:divsChild>
        <w:div w:id="448353205">
          <w:marLeft w:val="0"/>
          <w:marRight w:val="0"/>
          <w:marTop w:val="0"/>
          <w:marBottom w:val="0"/>
          <w:divBdr>
            <w:top w:val="none" w:sz="0" w:space="0" w:color="auto"/>
            <w:left w:val="none" w:sz="0" w:space="0" w:color="auto"/>
            <w:bottom w:val="none" w:sz="0" w:space="0" w:color="auto"/>
            <w:right w:val="none" w:sz="0" w:space="0" w:color="auto"/>
          </w:divBdr>
          <w:divsChild>
            <w:div w:id="1902793404">
              <w:marLeft w:val="0"/>
              <w:marRight w:val="0"/>
              <w:marTop w:val="0"/>
              <w:marBottom w:val="0"/>
              <w:divBdr>
                <w:top w:val="none" w:sz="0" w:space="0" w:color="auto"/>
                <w:left w:val="none" w:sz="0" w:space="0" w:color="auto"/>
                <w:bottom w:val="none" w:sz="0" w:space="0" w:color="auto"/>
                <w:right w:val="none" w:sz="0" w:space="0" w:color="auto"/>
              </w:divBdr>
              <w:divsChild>
                <w:div w:id="1071651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1844335">
          <w:marLeft w:val="0"/>
          <w:marRight w:val="0"/>
          <w:marTop w:val="0"/>
          <w:marBottom w:val="0"/>
          <w:divBdr>
            <w:top w:val="none" w:sz="0" w:space="0" w:color="auto"/>
            <w:left w:val="none" w:sz="0" w:space="0" w:color="auto"/>
            <w:bottom w:val="none" w:sz="0" w:space="0" w:color="auto"/>
            <w:right w:val="none" w:sz="0" w:space="0" w:color="auto"/>
          </w:divBdr>
          <w:divsChild>
            <w:div w:id="1563785831">
              <w:marLeft w:val="0"/>
              <w:marRight w:val="0"/>
              <w:marTop w:val="0"/>
              <w:marBottom w:val="0"/>
              <w:divBdr>
                <w:top w:val="none" w:sz="0" w:space="0" w:color="auto"/>
                <w:left w:val="none" w:sz="0" w:space="0" w:color="auto"/>
                <w:bottom w:val="none" w:sz="0" w:space="0" w:color="auto"/>
                <w:right w:val="none" w:sz="0" w:space="0" w:color="auto"/>
              </w:divBdr>
              <w:divsChild>
                <w:div w:id="1214388078">
                  <w:marLeft w:val="-420"/>
                  <w:marRight w:val="0"/>
                  <w:marTop w:val="0"/>
                  <w:marBottom w:val="0"/>
                  <w:divBdr>
                    <w:top w:val="none" w:sz="0" w:space="0" w:color="auto"/>
                    <w:left w:val="none" w:sz="0" w:space="0" w:color="auto"/>
                    <w:bottom w:val="none" w:sz="0" w:space="0" w:color="auto"/>
                    <w:right w:val="none" w:sz="0" w:space="0" w:color="auto"/>
                  </w:divBdr>
                  <w:divsChild>
                    <w:div w:id="963582556">
                      <w:marLeft w:val="0"/>
                      <w:marRight w:val="0"/>
                      <w:marTop w:val="0"/>
                      <w:marBottom w:val="0"/>
                      <w:divBdr>
                        <w:top w:val="none" w:sz="0" w:space="0" w:color="auto"/>
                        <w:left w:val="none" w:sz="0" w:space="0" w:color="auto"/>
                        <w:bottom w:val="none" w:sz="0" w:space="0" w:color="auto"/>
                        <w:right w:val="none" w:sz="0" w:space="0" w:color="auto"/>
                      </w:divBdr>
                      <w:divsChild>
                        <w:div w:id="383413747">
                          <w:marLeft w:val="0"/>
                          <w:marRight w:val="0"/>
                          <w:marTop w:val="0"/>
                          <w:marBottom w:val="0"/>
                          <w:divBdr>
                            <w:top w:val="none" w:sz="0" w:space="0" w:color="auto"/>
                            <w:left w:val="none" w:sz="0" w:space="0" w:color="auto"/>
                            <w:bottom w:val="none" w:sz="0" w:space="0" w:color="auto"/>
                            <w:right w:val="none" w:sz="0" w:space="0" w:color="auto"/>
                          </w:divBdr>
                          <w:divsChild>
                            <w:div w:id="1895581073">
                              <w:marLeft w:val="0"/>
                              <w:marRight w:val="0"/>
                              <w:marTop w:val="0"/>
                              <w:marBottom w:val="0"/>
                              <w:divBdr>
                                <w:top w:val="none" w:sz="0" w:space="0" w:color="auto"/>
                                <w:left w:val="none" w:sz="0" w:space="0" w:color="auto"/>
                                <w:bottom w:val="none" w:sz="0" w:space="0" w:color="auto"/>
                                <w:right w:val="none" w:sz="0" w:space="0" w:color="auto"/>
                              </w:divBdr>
                            </w:div>
                            <w:div w:id="15835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59218">
                  <w:marLeft w:val="-420"/>
                  <w:marRight w:val="0"/>
                  <w:marTop w:val="0"/>
                  <w:marBottom w:val="0"/>
                  <w:divBdr>
                    <w:top w:val="none" w:sz="0" w:space="0" w:color="auto"/>
                    <w:left w:val="none" w:sz="0" w:space="0" w:color="auto"/>
                    <w:bottom w:val="none" w:sz="0" w:space="0" w:color="auto"/>
                    <w:right w:val="none" w:sz="0" w:space="0" w:color="auto"/>
                  </w:divBdr>
                  <w:divsChild>
                    <w:div w:id="381171994">
                      <w:marLeft w:val="0"/>
                      <w:marRight w:val="0"/>
                      <w:marTop w:val="0"/>
                      <w:marBottom w:val="0"/>
                      <w:divBdr>
                        <w:top w:val="none" w:sz="0" w:space="0" w:color="auto"/>
                        <w:left w:val="none" w:sz="0" w:space="0" w:color="auto"/>
                        <w:bottom w:val="none" w:sz="0" w:space="0" w:color="auto"/>
                        <w:right w:val="none" w:sz="0" w:space="0" w:color="auto"/>
                      </w:divBdr>
                      <w:divsChild>
                        <w:div w:id="1647969578">
                          <w:marLeft w:val="0"/>
                          <w:marRight w:val="0"/>
                          <w:marTop w:val="0"/>
                          <w:marBottom w:val="0"/>
                          <w:divBdr>
                            <w:top w:val="none" w:sz="0" w:space="0" w:color="auto"/>
                            <w:left w:val="none" w:sz="0" w:space="0" w:color="auto"/>
                            <w:bottom w:val="none" w:sz="0" w:space="0" w:color="auto"/>
                            <w:right w:val="none" w:sz="0" w:space="0" w:color="auto"/>
                          </w:divBdr>
                          <w:divsChild>
                            <w:div w:id="1429041317">
                              <w:marLeft w:val="0"/>
                              <w:marRight w:val="0"/>
                              <w:marTop w:val="0"/>
                              <w:marBottom w:val="0"/>
                              <w:divBdr>
                                <w:top w:val="none" w:sz="0" w:space="0" w:color="auto"/>
                                <w:left w:val="none" w:sz="0" w:space="0" w:color="auto"/>
                                <w:bottom w:val="none" w:sz="0" w:space="0" w:color="auto"/>
                                <w:right w:val="none" w:sz="0" w:space="0" w:color="auto"/>
                              </w:divBdr>
                            </w:div>
                            <w:div w:id="6273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2994">
                  <w:marLeft w:val="-420"/>
                  <w:marRight w:val="0"/>
                  <w:marTop w:val="0"/>
                  <w:marBottom w:val="0"/>
                  <w:divBdr>
                    <w:top w:val="none" w:sz="0" w:space="0" w:color="auto"/>
                    <w:left w:val="none" w:sz="0" w:space="0" w:color="auto"/>
                    <w:bottom w:val="none" w:sz="0" w:space="0" w:color="auto"/>
                    <w:right w:val="none" w:sz="0" w:space="0" w:color="auto"/>
                  </w:divBdr>
                  <w:divsChild>
                    <w:div w:id="595751772">
                      <w:marLeft w:val="0"/>
                      <w:marRight w:val="0"/>
                      <w:marTop w:val="0"/>
                      <w:marBottom w:val="0"/>
                      <w:divBdr>
                        <w:top w:val="none" w:sz="0" w:space="0" w:color="auto"/>
                        <w:left w:val="none" w:sz="0" w:space="0" w:color="auto"/>
                        <w:bottom w:val="none" w:sz="0" w:space="0" w:color="auto"/>
                        <w:right w:val="none" w:sz="0" w:space="0" w:color="auto"/>
                      </w:divBdr>
                      <w:divsChild>
                        <w:div w:id="228157061">
                          <w:marLeft w:val="0"/>
                          <w:marRight w:val="0"/>
                          <w:marTop w:val="0"/>
                          <w:marBottom w:val="0"/>
                          <w:divBdr>
                            <w:top w:val="none" w:sz="0" w:space="0" w:color="auto"/>
                            <w:left w:val="none" w:sz="0" w:space="0" w:color="auto"/>
                            <w:bottom w:val="none" w:sz="0" w:space="0" w:color="auto"/>
                            <w:right w:val="none" w:sz="0" w:space="0" w:color="auto"/>
                          </w:divBdr>
                          <w:divsChild>
                            <w:div w:id="725688570">
                              <w:marLeft w:val="0"/>
                              <w:marRight w:val="0"/>
                              <w:marTop w:val="0"/>
                              <w:marBottom w:val="0"/>
                              <w:divBdr>
                                <w:top w:val="none" w:sz="0" w:space="0" w:color="auto"/>
                                <w:left w:val="none" w:sz="0" w:space="0" w:color="auto"/>
                                <w:bottom w:val="none" w:sz="0" w:space="0" w:color="auto"/>
                                <w:right w:val="none" w:sz="0" w:space="0" w:color="auto"/>
                              </w:divBdr>
                            </w:div>
                            <w:div w:id="8286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9734">
                  <w:marLeft w:val="-420"/>
                  <w:marRight w:val="0"/>
                  <w:marTop w:val="0"/>
                  <w:marBottom w:val="0"/>
                  <w:divBdr>
                    <w:top w:val="none" w:sz="0" w:space="0" w:color="auto"/>
                    <w:left w:val="none" w:sz="0" w:space="0" w:color="auto"/>
                    <w:bottom w:val="none" w:sz="0" w:space="0" w:color="auto"/>
                    <w:right w:val="none" w:sz="0" w:space="0" w:color="auto"/>
                  </w:divBdr>
                  <w:divsChild>
                    <w:div w:id="747267818">
                      <w:marLeft w:val="0"/>
                      <w:marRight w:val="0"/>
                      <w:marTop w:val="0"/>
                      <w:marBottom w:val="0"/>
                      <w:divBdr>
                        <w:top w:val="none" w:sz="0" w:space="0" w:color="auto"/>
                        <w:left w:val="none" w:sz="0" w:space="0" w:color="auto"/>
                        <w:bottom w:val="none" w:sz="0" w:space="0" w:color="auto"/>
                        <w:right w:val="none" w:sz="0" w:space="0" w:color="auto"/>
                      </w:divBdr>
                      <w:divsChild>
                        <w:div w:id="2003701939">
                          <w:marLeft w:val="0"/>
                          <w:marRight w:val="0"/>
                          <w:marTop w:val="0"/>
                          <w:marBottom w:val="0"/>
                          <w:divBdr>
                            <w:top w:val="none" w:sz="0" w:space="0" w:color="auto"/>
                            <w:left w:val="none" w:sz="0" w:space="0" w:color="auto"/>
                            <w:bottom w:val="none" w:sz="0" w:space="0" w:color="auto"/>
                            <w:right w:val="none" w:sz="0" w:space="0" w:color="auto"/>
                          </w:divBdr>
                          <w:divsChild>
                            <w:div w:id="1549993785">
                              <w:marLeft w:val="0"/>
                              <w:marRight w:val="0"/>
                              <w:marTop w:val="0"/>
                              <w:marBottom w:val="0"/>
                              <w:divBdr>
                                <w:top w:val="none" w:sz="0" w:space="0" w:color="auto"/>
                                <w:left w:val="none" w:sz="0" w:space="0" w:color="auto"/>
                                <w:bottom w:val="none" w:sz="0" w:space="0" w:color="auto"/>
                                <w:right w:val="none" w:sz="0" w:space="0" w:color="auto"/>
                              </w:divBdr>
                            </w:div>
                            <w:div w:id="6533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56742">
          <w:marLeft w:val="0"/>
          <w:marRight w:val="0"/>
          <w:marTop w:val="0"/>
          <w:marBottom w:val="0"/>
          <w:divBdr>
            <w:top w:val="none" w:sz="0" w:space="0" w:color="auto"/>
            <w:left w:val="none" w:sz="0" w:space="0" w:color="auto"/>
            <w:bottom w:val="none" w:sz="0" w:space="0" w:color="auto"/>
            <w:right w:val="none" w:sz="0" w:space="0" w:color="auto"/>
          </w:divBdr>
          <w:divsChild>
            <w:div w:id="382950403">
              <w:marLeft w:val="0"/>
              <w:marRight w:val="0"/>
              <w:marTop w:val="0"/>
              <w:marBottom w:val="0"/>
              <w:divBdr>
                <w:top w:val="none" w:sz="0" w:space="0" w:color="auto"/>
                <w:left w:val="none" w:sz="0" w:space="0" w:color="auto"/>
                <w:bottom w:val="none" w:sz="0" w:space="0" w:color="auto"/>
                <w:right w:val="none" w:sz="0" w:space="0" w:color="auto"/>
              </w:divBdr>
              <w:divsChild>
                <w:div w:id="15519633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6064824">
          <w:marLeft w:val="0"/>
          <w:marRight w:val="0"/>
          <w:marTop w:val="0"/>
          <w:marBottom w:val="0"/>
          <w:divBdr>
            <w:top w:val="none" w:sz="0" w:space="0" w:color="auto"/>
            <w:left w:val="none" w:sz="0" w:space="0" w:color="auto"/>
            <w:bottom w:val="none" w:sz="0" w:space="0" w:color="auto"/>
            <w:right w:val="none" w:sz="0" w:space="0" w:color="auto"/>
          </w:divBdr>
          <w:divsChild>
            <w:div w:id="1659652289">
              <w:marLeft w:val="0"/>
              <w:marRight w:val="0"/>
              <w:marTop w:val="0"/>
              <w:marBottom w:val="0"/>
              <w:divBdr>
                <w:top w:val="none" w:sz="0" w:space="0" w:color="auto"/>
                <w:left w:val="none" w:sz="0" w:space="0" w:color="auto"/>
                <w:bottom w:val="none" w:sz="0" w:space="0" w:color="auto"/>
                <w:right w:val="none" w:sz="0" w:space="0" w:color="auto"/>
              </w:divBdr>
              <w:divsChild>
                <w:div w:id="307704938">
                  <w:marLeft w:val="-420"/>
                  <w:marRight w:val="0"/>
                  <w:marTop w:val="0"/>
                  <w:marBottom w:val="0"/>
                  <w:divBdr>
                    <w:top w:val="none" w:sz="0" w:space="0" w:color="auto"/>
                    <w:left w:val="none" w:sz="0" w:space="0" w:color="auto"/>
                    <w:bottom w:val="none" w:sz="0" w:space="0" w:color="auto"/>
                    <w:right w:val="none" w:sz="0" w:space="0" w:color="auto"/>
                  </w:divBdr>
                  <w:divsChild>
                    <w:div w:id="33426083">
                      <w:marLeft w:val="0"/>
                      <w:marRight w:val="0"/>
                      <w:marTop w:val="0"/>
                      <w:marBottom w:val="0"/>
                      <w:divBdr>
                        <w:top w:val="none" w:sz="0" w:space="0" w:color="auto"/>
                        <w:left w:val="none" w:sz="0" w:space="0" w:color="auto"/>
                        <w:bottom w:val="none" w:sz="0" w:space="0" w:color="auto"/>
                        <w:right w:val="none" w:sz="0" w:space="0" w:color="auto"/>
                      </w:divBdr>
                      <w:divsChild>
                        <w:div w:id="1049840972">
                          <w:marLeft w:val="0"/>
                          <w:marRight w:val="0"/>
                          <w:marTop w:val="0"/>
                          <w:marBottom w:val="0"/>
                          <w:divBdr>
                            <w:top w:val="none" w:sz="0" w:space="0" w:color="auto"/>
                            <w:left w:val="none" w:sz="0" w:space="0" w:color="auto"/>
                            <w:bottom w:val="none" w:sz="0" w:space="0" w:color="auto"/>
                            <w:right w:val="none" w:sz="0" w:space="0" w:color="auto"/>
                          </w:divBdr>
                          <w:divsChild>
                            <w:div w:id="158232639">
                              <w:marLeft w:val="0"/>
                              <w:marRight w:val="0"/>
                              <w:marTop w:val="0"/>
                              <w:marBottom w:val="0"/>
                              <w:divBdr>
                                <w:top w:val="none" w:sz="0" w:space="0" w:color="auto"/>
                                <w:left w:val="none" w:sz="0" w:space="0" w:color="auto"/>
                                <w:bottom w:val="none" w:sz="0" w:space="0" w:color="auto"/>
                                <w:right w:val="none" w:sz="0" w:space="0" w:color="auto"/>
                              </w:divBdr>
                            </w:div>
                            <w:div w:id="12246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11767">
                  <w:marLeft w:val="-420"/>
                  <w:marRight w:val="0"/>
                  <w:marTop w:val="0"/>
                  <w:marBottom w:val="0"/>
                  <w:divBdr>
                    <w:top w:val="none" w:sz="0" w:space="0" w:color="auto"/>
                    <w:left w:val="none" w:sz="0" w:space="0" w:color="auto"/>
                    <w:bottom w:val="none" w:sz="0" w:space="0" w:color="auto"/>
                    <w:right w:val="none" w:sz="0" w:space="0" w:color="auto"/>
                  </w:divBdr>
                  <w:divsChild>
                    <w:div w:id="10567441">
                      <w:marLeft w:val="0"/>
                      <w:marRight w:val="0"/>
                      <w:marTop w:val="0"/>
                      <w:marBottom w:val="0"/>
                      <w:divBdr>
                        <w:top w:val="none" w:sz="0" w:space="0" w:color="auto"/>
                        <w:left w:val="none" w:sz="0" w:space="0" w:color="auto"/>
                        <w:bottom w:val="none" w:sz="0" w:space="0" w:color="auto"/>
                        <w:right w:val="none" w:sz="0" w:space="0" w:color="auto"/>
                      </w:divBdr>
                      <w:divsChild>
                        <w:div w:id="921838965">
                          <w:marLeft w:val="0"/>
                          <w:marRight w:val="0"/>
                          <w:marTop w:val="0"/>
                          <w:marBottom w:val="0"/>
                          <w:divBdr>
                            <w:top w:val="none" w:sz="0" w:space="0" w:color="auto"/>
                            <w:left w:val="none" w:sz="0" w:space="0" w:color="auto"/>
                            <w:bottom w:val="none" w:sz="0" w:space="0" w:color="auto"/>
                            <w:right w:val="none" w:sz="0" w:space="0" w:color="auto"/>
                          </w:divBdr>
                          <w:divsChild>
                            <w:div w:id="1662394105">
                              <w:marLeft w:val="0"/>
                              <w:marRight w:val="0"/>
                              <w:marTop w:val="0"/>
                              <w:marBottom w:val="0"/>
                              <w:divBdr>
                                <w:top w:val="none" w:sz="0" w:space="0" w:color="auto"/>
                                <w:left w:val="none" w:sz="0" w:space="0" w:color="auto"/>
                                <w:bottom w:val="none" w:sz="0" w:space="0" w:color="auto"/>
                                <w:right w:val="none" w:sz="0" w:space="0" w:color="auto"/>
                              </w:divBdr>
                            </w:div>
                            <w:div w:id="1055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9138">
                  <w:marLeft w:val="-420"/>
                  <w:marRight w:val="0"/>
                  <w:marTop w:val="0"/>
                  <w:marBottom w:val="0"/>
                  <w:divBdr>
                    <w:top w:val="none" w:sz="0" w:space="0" w:color="auto"/>
                    <w:left w:val="none" w:sz="0" w:space="0" w:color="auto"/>
                    <w:bottom w:val="none" w:sz="0" w:space="0" w:color="auto"/>
                    <w:right w:val="none" w:sz="0" w:space="0" w:color="auto"/>
                  </w:divBdr>
                  <w:divsChild>
                    <w:div w:id="498543161">
                      <w:marLeft w:val="0"/>
                      <w:marRight w:val="0"/>
                      <w:marTop w:val="0"/>
                      <w:marBottom w:val="0"/>
                      <w:divBdr>
                        <w:top w:val="none" w:sz="0" w:space="0" w:color="auto"/>
                        <w:left w:val="none" w:sz="0" w:space="0" w:color="auto"/>
                        <w:bottom w:val="none" w:sz="0" w:space="0" w:color="auto"/>
                        <w:right w:val="none" w:sz="0" w:space="0" w:color="auto"/>
                      </w:divBdr>
                      <w:divsChild>
                        <w:div w:id="1054505159">
                          <w:marLeft w:val="0"/>
                          <w:marRight w:val="0"/>
                          <w:marTop w:val="0"/>
                          <w:marBottom w:val="0"/>
                          <w:divBdr>
                            <w:top w:val="none" w:sz="0" w:space="0" w:color="auto"/>
                            <w:left w:val="none" w:sz="0" w:space="0" w:color="auto"/>
                            <w:bottom w:val="none" w:sz="0" w:space="0" w:color="auto"/>
                            <w:right w:val="none" w:sz="0" w:space="0" w:color="auto"/>
                          </w:divBdr>
                          <w:divsChild>
                            <w:div w:id="1205170253">
                              <w:marLeft w:val="0"/>
                              <w:marRight w:val="0"/>
                              <w:marTop w:val="0"/>
                              <w:marBottom w:val="0"/>
                              <w:divBdr>
                                <w:top w:val="none" w:sz="0" w:space="0" w:color="auto"/>
                                <w:left w:val="none" w:sz="0" w:space="0" w:color="auto"/>
                                <w:bottom w:val="none" w:sz="0" w:space="0" w:color="auto"/>
                                <w:right w:val="none" w:sz="0" w:space="0" w:color="auto"/>
                              </w:divBdr>
                            </w:div>
                            <w:div w:id="15728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46423">
      <w:bodyDiv w:val="1"/>
      <w:marLeft w:val="0"/>
      <w:marRight w:val="0"/>
      <w:marTop w:val="0"/>
      <w:marBottom w:val="0"/>
      <w:divBdr>
        <w:top w:val="none" w:sz="0" w:space="0" w:color="auto"/>
        <w:left w:val="none" w:sz="0" w:space="0" w:color="auto"/>
        <w:bottom w:val="none" w:sz="0" w:space="0" w:color="auto"/>
        <w:right w:val="none" w:sz="0" w:space="0" w:color="auto"/>
      </w:divBdr>
      <w:divsChild>
        <w:div w:id="1345328242">
          <w:marLeft w:val="0"/>
          <w:marRight w:val="0"/>
          <w:marTop w:val="0"/>
          <w:marBottom w:val="0"/>
          <w:divBdr>
            <w:top w:val="none" w:sz="0" w:space="0" w:color="auto"/>
            <w:left w:val="none" w:sz="0" w:space="0" w:color="auto"/>
            <w:bottom w:val="none" w:sz="0" w:space="0" w:color="auto"/>
            <w:right w:val="none" w:sz="0" w:space="0" w:color="auto"/>
          </w:divBdr>
          <w:divsChild>
            <w:div w:id="518082464">
              <w:marLeft w:val="0"/>
              <w:marRight w:val="0"/>
              <w:marTop w:val="0"/>
              <w:marBottom w:val="0"/>
              <w:divBdr>
                <w:top w:val="none" w:sz="0" w:space="0" w:color="auto"/>
                <w:left w:val="none" w:sz="0" w:space="0" w:color="auto"/>
                <w:bottom w:val="none" w:sz="0" w:space="0" w:color="auto"/>
                <w:right w:val="none" w:sz="0" w:space="0" w:color="auto"/>
              </w:divBdr>
              <w:divsChild>
                <w:div w:id="20544291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8034424">
          <w:marLeft w:val="0"/>
          <w:marRight w:val="0"/>
          <w:marTop w:val="0"/>
          <w:marBottom w:val="0"/>
          <w:divBdr>
            <w:top w:val="none" w:sz="0" w:space="0" w:color="auto"/>
            <w:left w:val="none" w:sz="0" w:space="0" w:color="auto"/>
            <w:bottom w:val="none" w:sz="0" w:space="0" w:color="auto"/>
            <w:right w:val="none" w:sz="0" w:space="0" w:color="auto"/>
          </w:divBdr>
          <w:divsChild>
            <w:div w:id="508714232">
              <w:marLeft w:val="0"/>
              <w:marRight w:val="0"/>
              <w:marTop w:val="0"/>
              <w:marBottom w:val="0"/>
              <w:divBdr>
                <w:top w:val="none" w:sz="0" w:space="0" w:color="auto"/>
                <w:left w:val="none" w:sz="0" w:space="0" w:color="auto"/>
                <w:bottom w:val="none" w:sz="0" w:space="0" w:color="auto"/>
                <w:right w:val="none" w:sz="0" w:space="0" w:color="auto"/>
              </w:divBdr>
              <w:divsChild>
                <w:div w:id="135606451">
                  <w:marLeft w:val="-420"/>
                  <w:marRight w:val="0"/>
                  <w:marTop w:val="0"/>
                  <w:marBottom w:val="0"/>
                  <w:divBdr>
                    <w:top w:val="none" w:sz="0" w:space="0" w:color="auto"/>
                    <w:left w:val="none" w:sz="0" w:space="0" w:color="auto"/>
                    <w:bottom w:val="none" w:sz="0" w:space="0" w:color="auto"/>
                    <w:right w:val="none" w:sz="0" w:space="0" w:color="auto"/>
                  </w:divBdr>
                  <w:divsChild>
                    <w:div w:id="513616339">
                      <w:marLeft w:val="0"/>
                      <w:marRight w:val="0"/>
                      <w:marTop w:val="0"/>
                      <w:marBottom w:val="0"/>
                      <w:divBdr>
                        <w:top w:val="none" w:sz="0" w:space="0" w:color="auto"/>
                        <w:left w:val="none" w:sz="0" w:space="0" w:color="auto"/>
                        <w:bottom w:val="none" w:sz="0" w:space="0" w:color="auto"/>
                        <w:right w:val="none" w:sz="0" w:space="0" w:color="auto"/>
                      </w:divBdr>
                      <w:divsChild>
                        <w:div w:id="1158379569">
                          <w:marLeft w:val="0"/>
                          <w:marRight w:val="0"/>
                          <w:marTop w:val="0"/>
                          <w:marBottom w:val="0"/>
                          <w:divBdr>
                            <w:top w:val="none" w:sz="0" w:space="0" w:color="auto"/>
                            <w:left w:val="none" w:sz="0" w:space="0" w:color="auto"/>
                            <w:bottom w:val="none" w:sz="0" w:space="0" w:color="auto"/>
                            <w:right w:val="none" w:sz="0" w:space="0" w:color="auto"/>
                          </w:divBdr>
                          <w:divsChild>
                            <w:div w:id="788165141">
                              <w:marLeft w:val="0"/>
                              <w:marRight w:val="0"/>
                              <w:marTop w:val="0"/>
                              <w:marBottom w:val="0"/>
                              <w:divBdr>
                                <w:top w:val="none" w:sz="0" w:space="0" w:color="auto"/>
                                <w:left w:val="none" w:sz="0" w:space="0" w:color="auto"/>
                                <w:bottom w:val="none" w:sz="0" w:space="0" w:color="auto"/>
                                <w:right w:val="none" w:sz="0" w:space="0" w:color="auto"/>
                              </w:divBdr>
                            </w:div>
                            <w:div w:id="11231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4555">
                  <w:marLeft w:val="-420"/>
                  <w:marRight w:val="0"/>
                  <w:marTop w:val="0"/>
                  <w:marBottom w:val="0"/>
                  <w:divBdr>
                    <w:top w:val="none" w:sz="0" w:space="0" w:color="auto"/>
                    <w:left w:val="none" w:sz="0" w:space="0" w:color="auto"/>
                    <w:bottom w:val="none" w:sz="0" w:space="0" w:color="auto"/>
                    <w:right w:val="none" w:sz="0" w:space="0" w:color="auto"/>
                  </w:divBdr>
                  <w:divsChild>
                    <w:div w:id="1798912179">
                      <w:marLeft w:val="0"/>
                      <w:marRight w:val="0"/>
                      <w:marTop w:val="0"/>
                      <w:marBottom w:val="0"/>
                      <w:divBdr>
                        <w:top w:val="none" w:sz="0" w:space="0" w:color="auto"/>
                        <w:left w:val="none" w:sz="0" w:space="0" w:color="auto"/>
                        <w:bottom w:val="none" w:sz="0" w:space="0" w:color="auto"/>
                        <w:right w:val="none" w:sz="0" w:space="0" w:color="auto"/>
                      </w:divBdr>
                      <w:divsChild>
                        <w:div w:id="1282884285">
                          <w:marLeft w:val="0"/>
                          <w:marRight w:val="0"/>
                          <w:marTop w:val="0"/>
                          <w:marBottom w:val="0"/>
                          <w:divBdr>
                            <w:top w:val="none" w:sz="0" w:space="0" w:color="auto"/>
                            <w:left w:val="none" w:sz="0" w:space="0" w:color="auto"/>
                            <w:bottom w:val="none" w:sz="0" w:space="0" w:color="auto"/>
                            <w:right w:val="none" w:sz="0" w:space="0" w:color="auto"/>
                          </w:divBdr>
                          <w:divsChild>
                            <w:div w:id="1652909150">
                              <w:marLeft w:val="0"/>
                              <w:marRight w:val="0"/>
                              <w:marTop w:val="0"/>
                              <w:marBottom w:val="0"/>
                              <w:divBdr>
                                <w:top w:val="none" w:sz="0" w:space="0" w:color="auto"/>
                                <w:left w:val="none" w:sz="0" w:space="0" w:color="auto"/>
                                <w:bottom w:val="none" w:sz="0" w:space="0" w:color="auto"/>
                                <w:right w:val="none" w:sz="0" w:space="0" w:color="auto"/>
                              </w:divBdr>
                            </w:div>
                            <w:div w:id="4777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4007">
                  <w:marLeft w:val="-420"/>
                  <w:marRight w:val="0"/>
                  <w:marTop w:val="0"/>
                  <w:marBottom w:val="0"/>
                  <w:divBdr>
                    <w:top w:val="none" w:sz="0" w:space="0" w:color="auto"/>
                    <w:left w:val="none" w:sz="0" w:space="0" w:color="auto"/>
                    <w:bottom w:val="none" w:sz="0" w:space="0" w:color="auto"/>
                    <w:right w:val="none" w:sz="0" w:space="0" w:color="auto"/>
                  </w:divBdr>
                  <w:divsChild>
                    <w:div w:id="2091803148">
                      <w:marLeft w:val="0"/>
                      <w:marRight w:val="0"/>
                      <w:marTop w:val="0"/>
                      <w:marBottom w:val="0"/>
                      <w:divBdr>
                        <w:top w:val="none" w:sz="0" w:space="0" w:color="auto"/>
                        <w:left w:val="none" w:sz="0" w:space="0" w:color="auto"/>
                        <w:bottom w:val="none" w:sz="0" w:space="0" w:color="auto"/>
                        <w:right w:val="none" w:sz="0" w:space="0" w:color="auto"/>
                      </w:divBdr>
                      <w:divsChild>
                        <w:div w:id="1299799233">
                          <w:marLeft w:val="0"/>
                          <w:marRight w:val="0"/>
                          <w:marTop w:val="0"/>
                          <w:marBottom w:val="0"/>
                          <w:divBdr>
                            <w:top w:val="none" w:sz="0" w:space="0" w:color="auto"/>
                            <w:left w:val="none" w:sz="0" w:space="0" w:color="auto"/>
                            <w:bottom w:val="none" w:sz="0" w:space="0" w:color="auto"/>
                            <w:right w:val="none" w:sz="0" w:space="0" w:color="auto"/>
                          </w:divBdr>
                          <w:divsChild>
                            <w:div w:id="1135752304">
                              <w:marLeft w:val="0"/>
                              <w:marRight w:val="0"/>
                              <w:marTop w:val="0"/>
                              <w:marBottom w:val="0"/>
                              <w:divBdr>
                                <w:top w:val="none" w:sz="0" w:space="0" w:color="auto"/>
                                <w:left w:val="none" w:sz="0" w:space="0" w:color="auto"/>
                                <w:bottom w:val="none" w:sz="0" w:space="0" w:color="auto"/>
                                <w:right w:val="none" w:sz="0" w:space="0" w:color="auto"/>
                              </w:divBdr>
                            </w:div>
                            <w:div w:id="1053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2144">
                  <w:marLeft w:val="-420"/>
                  <w:marRight w:val="0"/>
                  <w:marTop w:val="0"/>
                  <w:marBottom w:val="0"/>
                  <w:divBdr>
                    <w:top w:val="none" w:sz="0" w:space="0" w:color="auto"/>
                    <w:left w:val="none" w:sz="0" w:space="0" w:color="auto"/>
                    <w:bottom w:val="none" w:sz="0" w:space="0" w:color="auto"/>
                    <w:right w:val="none" w:sz="0" w:space="0" w:color="auto"/>
                  </w:divBdr>
                  <w:divsChild>
                    <w:div w:id="1940024541">
                      <w:marLeft w:val="0"/>
                      <w:marRight w:val="0"/>
                      <w:marTop w:val="0"/>
                      <w:marBottom w:val="0"/>
                      <w:divBdr>
                        <w:top w:val="none" w:sz="0" w:space="0" w:color="auto"/>
                        <w:left w:val="none" w:sz="0" w:space="0" w:color="auto"/>
                        <w:bottom w:val="none" w:sz="0" w:space="0" w:color="auto"/>
                        <w:right w:val="none" w:sz="0" w:space="0" w:color="auto"/>
                      </w:divBdr>
                      <w:divsChild>
                        <w:div w:id="968167775">
                          <w:marLeft w:val="0"/>
                          <w:marRight w:val="0"/>
                          <w:marTop w:val="0"/>
                          <w:marBottom w:val="0"/>
                          <w:divBdr>
                            <w:top w:val="none" w:sz="0" w:space="0" w:color="auto"/>
                            <w:left w:val="none" w:sz="0" w:space="0" w:color="auto"/>
                            <w:bottom w:val="none" w:sz="0" w:space="0" w:color="auto"/>
                            <w:right w:val="none" w:sz="0" w:space="0" w:color="auto"/>
                          </w:divBdr>
                          <w:divsChild>
                            <w:div w:id="1913856041">
                              <w:marLeft w:val="0"/>
                              <w:marRight w:val="0"/>
                              <w:marTop w:val="0"/>
                              <w:marBottom w:val="0"/>
                              <w:divBdr>
                                <w:top w:val="none" w:sz="0" w:space="0" w:color="auto"/>
                                <w:left w:val="none" w:sz="0" w:space="0" w:color="auto"/>
                                <w:bottom w:val="none" w:sz="0" w:space="0" w:color="auto"/>
                                <w:right w:val="none" w:sz="0" w:space="0" w:color="auto"/>
                              </w:divBdr>
                            </w:div>
                            <w:div w:id="17012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93290">
          <w:marLeft w:val="0"/>
          <w:marRight w:val="0"/>
          <w:marTop w:val="0"/>
          <w:marBottom w:val="0"/>
          <w:divBdr>
            <w:top w:val="none" w:sz="0" w:space="0" w:color="auto"/>
            <w:left w:val="none" w:sz="0" w:space="0" w:color="auto"/>
            <w:bottom w:val="none" w:sz="0" w:space="0" w:color="auto"/>
            <w:right w:val="none" w:sz="0" w:space="0" w:color="auto"/>
          </w:divBdr>
          <w:divsChild>
            <w:div w:id="137693284">
              <w:marLeft w:val="0"/>
              <w:marRight w:val="0"/>
              <w:marTop w:val="0"/>
              <w:marBottom w:val="0"/>
              <w:divBdr>
                <w:top w:val="none" w:sz="0" w:space="0" w:color="auto"/>
                <w:left w:val="none" w:sz="0" w:space="0" w:color="auto"/>
                <w:bottom w:val="none" w:sz="0" w:space="0" w:color="auto"/>
                <w:right w:val="none" w:sz="0" w:space="0" w:color="auto"/>
              </w:divBdr>
              <w:divsChild>
                <w:div w:id="21341346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7050954">
          <w:marLeft w:val="0"/>
          <w:marRight w:val="0"/>
          <w:marTop w:val="0"/>
          <w:marBottom w:val="0"/>
          <w:divBdr>
            <w:top w:val="none" w:sz="0" w:space="0" w:color="auto"/>
            <w:left w:val="none" w:sz="0" w:space="0" w:color="auto"/>
            <w:bottom w:val="none" w:sz="0" w:space="0" w:color="auto"/>
            <w:right w:val="none" w:sz="0" w:space="0" w:color="auto"/>
          </w:divBdr>
          <w:divsChild>
            <w:div w:id="1951008745">
              <w:marLeft w:val="0"/>
              <w:marRight w:val="0"/>
              <w:marTop w:val="0"/>
              <w:marBottom w:val="0"/>
              <w:divBdr>
                <w:top w:val="none" w:sz="0" w:space="0" w:color="auto"/>
                <w:left w:val="none" w:sz="0" w:space="0" w:color="auto"/>
                <w:bottom w:val="none" w:sz="0" w:space="0" w:color="auto"/>
                <w:right w:val="none" w:sz="0" w:space="0" w:color="auto"/>
              </w:divBdr>
              <w:divsChild>
                <w:div w:id="1593392352">
                  <w:marLeft w:val="-420"/>
                  <w:marRight w:val="0"/>
                  <w:marTop w:val="0"/>
                  <w:marBottom w:val="0"/>
                  <w:divBdr>
                    <w:top w:val="none" w:sz="0" w:space="0" w:color="auto"/>
                    <w:left w:val="none" w:sz="0" w:space="0" w:color="auto"/>
                    <w:bottom w:val="none" w:sz="0" w:space="0" w:color="auto"/>
                    <w:right w:val="none" w:sz="0" w:space="0" w:color="auto"/>
                  </w:divBdr>
                  <w:divsChild>
                    <w:div w:id="541864369">
                      <w:marLeft w:val="0"/>
                      <w:marRight w:val="0"/>
                      <w:marTop w:val="0"/>
                      <w:marBottom w:val="0"/>
                      <w:divBdr>
                        <w:top w:val="none" w:sz="0" w:space="0" w:color="auto"/>
                        <w:left w:val="none" w:sz="0" w:space="0" w:color="auto"/>
                        <w:bottom w:val="none" w:sz="0" w:space="0" w:color="auto"/>
                        <w:right w:val="none" w:sz="0" w:space="0" w:color="auto"/>
                      </w:divBdr>
                      <w:divsChild>
                        <w:div w:id="358817274">
                          <w:marLeft w:val="0"/>
                          <w:marRight w:val="0"/>
                          <w:marTop w:val="0"/>
                          <w:marBottom w:val="0"/>
                          <w:divBdr>
                            <w:top w:val="none" w:sz="0" w:space="0" w:color="auto"/>
                            <w:left w:val="none" w:sz="0" w:space="0" w:color="auto"/>
                            <w:bottom w:val="none" w:sz="0" w:space="0" w:color="auto"/>
                            <w:right w:val="none" w:sz="0" w:space="0" w:color="auto"/>
                          </w:divBdr>
                          <w:divsChild>
                            <w:div w:id="382101480">
                              <w:marLeft w:val="0"/>
                              <w:marRight w:val="0"/>
                              <w:marTop w:val="0"/>
                              <w:marBottom w:val="0"/>
                              <w:divBdr>
                                <w:top w:val="none" w:sz="0" w:space="0" w:color="auto"/>
                                <w:left w:val="none" w:sz="0" w:space="0" w:color="auto"/>
                                <w:bottom w:val="none" w:sz="0" w:space="0" w:color="auto"/>
                                <w:right w:val="none" w:sz="0" w:space="0" w:color="auto"/>
                              </w:divBdr>
                            </w:div>
                            <w:div w:id="15842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0500">
                  <w:marLeft w:val="-420"/>
                  <w:marRight w:val="0"/>
                  <w:marTop w:val="0"/>
                  <w:marBottom w:val="0"/>
                  <w:divBdr>
                    <w:top w:val="none" w:sz="0" w:space="0" w:color="auto"/>
                    <w:left w:val="none" w:sz="0" w:space="0" w:color="auto"/>
                    <w:bottom w:val="none" w:sz="0" w:space="0" w:color="auto"/>
                    <w:right w:val="none" w:sz="0" w:space="0" w:color="auto"/>
                  </w:divBdr>
                  <w:divsChild>
                    <w:div w:id="1633248708">
                      <w:marLeft w:val="0"/>
                      <w:marRight w:val="0"/>
                      <w:marTop w:val="0"/>
                      <w:marBottom w:val="0"/>
                      <w:divBdr>
                        <w:top w:val="none" w:sz="0" w:space="0" w:color="auto"/>
                        <w:left w:val="none" w:sz="0" w:space="0" w:color="auto"/>
                        <w:bottom w:val="none" w:sz="0" w:space="0" w:color="auto"/>
                        <w:right w:val="none" w:sz="0" w:space="0" w:color="auto"/>
                      </w:divBdr>
                      <w:divsChild>
                        <w:div w:id="1337534953">
                          <w:marLeft w:val="0"/>
                          <w:marRight w:val="0"/>
                          <w:marTop w:val="0"/>
                          <w:marBottom w:val="0"/>
                          <w:divBdr>
                            <w:top w:val="none" w:sz="0" w:space="0" w:color="auto"/>
                            <w:left w:val="none" w:sz="0" w:space="0" w:color="auto"/>
                            <w:bottom w:val="none" w:sz="0" w:space="0" w:color="auto"/>
                            <w:right w:val="none" w:sz="0" w:space="0" w:color="auto"/>
                          </w:divBdr>
                          <w:divsChild>
                            <w:div w:id="1959410225">
                              <w:marLeft w:val="0"/>
                              <w:marRight w:val="0"/>
                              <w:marTop w:val="0"/>
                              <w:marBottom w:val="0"/>
                              <w:divBdr>
                                <w:top w:val="none" w:sz="0" w:space="0" w:color="auto"/>
                                <w:left w:val="none" w:sz="0" w:space="0" w:color="auto"/>
                                <w:bottom w:val="none" w:sz="0" w:space="0" w:color="auto"/>
                                <w:right w:val="none" w:sz="0" w:space="0" w:color="auto"/>
                              </w:divBdr>
                            </w:div>
                            <w:div w:id="21296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9682">
                  <w:marLeft w:val="-420"/>
                  <w:marRight w:val="0"/>
                  <w:marTop w:val="0"/>
                  <w:marBottom w:val="0"/>
                  <w:divBdr>
                    <w:top w:val="none" w:sz="0" w:space="0" w:color="auto"/>
                    <w:left w:val="none" w:sz="0" w:space="0" w:color="auto"/>
                    <w:bottom w:val="none" w:sz="0" w:space="0" w:color="auto"/>
                    <w:right w:val="none" w:sz="0" w:space="0" w:color="auto"/>
                  </w:divBdr>
                  <w:divsChild>
                    <w:div w:id="1638409667">
                      <w:marLeft w:val="0"/>
                      <w:marRight w:val="0"/>
                      <w:marTop w:val="0"/>
                      <w:marBottom w:val="0"/>
                      <w:divBdr>
                        <w:top w:val="none" w:sz="0" w:space="0" w:color="auto"/>
                        <w:left w:val="none" w:sz="0" w:space="0" w:color="auto"/>
                        <w:bottom w:val="none" w:sz="0" w:space="0" w:color="auto"/>
                        <w:right w:val="none" w:sz="0" w:space="0" w:color="auto"/>
                      </w:divBdr>
                      <w:divsChild>
                        <w:div w:id="1608151851">
                          <w:marLeft w:val="0"/>
                          <w:marRight w:val="0"/>
                          <w:marTop w:val="0"/>
                          <w:marBottom w:val="0"/>
                          <w:divBdr>
                            <w:top w:val="none" w:sz="0" w:space="0" w:color="auto"/>
                            <w:left w:val="none" w:sz="0" w:space="0" w:color="auto"/>
                            <w:bottom w:val="none" w:sz="0" w:space="0" w:color="auto"/>
                            <w:right w:val="none" w:sz="0" w:space="0" w:color="auto"/>
                          </w:divBdr>
                          <w:divsChild>
                            <w:div w:id="205682422">
                              <w:marLeft w:val="0"/>
                              <w:marRight w:val="0"/>
                              <w:marTop w:val="0"/>
                              <w:marBottom w:val="0"/>
                              <w:divBdr>
                                <w:top w:val="none" w:sz="0" w:space="0" w:color="auto"/>
                                <w:left w:val="none" w:sz="0" w:space="0" w:color="auto"/>
                                <w:bottom w:val="none" w:sz="0" w:space="0" w:color="auto"/>
                                <w:right w:val="none" w:sz="0" w:space="0" w:color="auto"/>
                              </w:divBdr>
                            </w:div>
                            <w:div w:id="14207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07531">
      <w:bodyDiv w:val="1"/>
      <w:marLeft w:val="0"/>
      <w:marRight w:val="0"/>
      <w:marTop w:val="0"/>
      <w:marBottom w:val="0"/>
      <w:divBdr>
        <w:top w:val="none" w:sz="0" w:space="0" w:color="auto"/>
        <w:left w:val="none" w:sz="0" w:space="0" w:color="auto"/>
        <w:bottom w:val="none" w:sz="0" w:space="0" w:color="auto"/>
        <w:right w:val="none" w:sz="0" w:space="0" w:color="auto"/>
      </w:divBdr>
    </w:div>
    <w:div w:id="1346394905">
      <w:bodyDiv w:val="1"/>
      <w:marLeft w:val="0"/>
      <w:marRight w:val="0"/>
      <w:marTop w:val="0"/>
      <w:marBottom w:val="0"/>
      <w:divBdr>
        <w:top w:val="none" w:sz="0" w:space="0" w:color="auto"/>
        <w:left w:val="none" w:sz="0" w:space="0" w:color="auto"/>
        <w:bottom w:val="none" w:sz="0" w:space="0" w:color="auto"/>
        <w:right w:val="none" w:sz="0" w:space="0" w:color="auto"/>
      </w:divBdr>
    </w:div>
    <w:div w:id="147136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evollzug.ch/ag/log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ch/de/verwaltung/bvu/bauen/baubewilligungen/ebau-aarg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auverwaltung@unterendingen.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g.ch/de/verwaltung/bvu/bauen/baubewilligungen/ebau-aarg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Felber</dc:creator>
  <cp:keywords/>
  <dc:description/>
  <cp:lastModifiedBy>Caroline Grau</cp:lastModifiedBy>
  <cp:revision>4</cp:revision>
  <cp:lastPrinted>2025-06-17T15:05:00Z</cp:lastPrinted>
  <dcterms:created xsi:type="dcterms:W3CDTF">2025-06-17T15:09:00Z</dcterms:created>
  <dcterms:modified xsi:type="dcterms:W3CDTF">2025-06-17T15:58:00Z</dcterms:modified>
</cp:coreProperties>
</file>